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9214" w:type="dxa"/>
        <w:tblInd w:w="71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93"/>
        <w:gridCol w:w="2268"/>
        <w:gridCol w:w="1417"/>
        <w:gridCol w:w="2410"/>
        <w:gridCol w:w="2126"/>
      </w:tblGrid>
      <w:tr w14:paraId="76CF8170" w14:textId="77777777">
        <w:tblPrEx>
          <w:tblW w:w="9214" w:type="dxa"/>
          <w:tblInd w:w="71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088" w:type="dxa"/>
            <w:gridSpan w:val="4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bookmarkStart w:id="0" w:name="tempHer"/>
          <w:bookmarkEnd w:id="0"/>
          <w:p w:rsidR="00510A44" w:rsidRPr="00C03192" w14:paraId="76CF816E" w14:textId="77777777">
            <w:pPr>
              <w:spacing w:before="120" w:after="120"/>
              <w:jc w:val="center"/>
              <w:rPr>
                <w:b/>
                <w:sz w:val="28"/>
                <w:lang w:val="nn-NO"/>
              </w:rPr>
            </w:pPr>
            <w:r>
              <w:rPr>
                <w:b/>
                <w:color w:val="000080"/>
                <w:sz w:val="28"/>
              </w:rPr>
              <w:fldChar w:fldCharType="begin" w:fldLock="1"/>
            </w:r>
            <w:r w:rsidRPr="00C03192">
              <w:rPr>
                <w:b/>
                <w:color w:val="000080"/>
                <w:sz w:val="28"/>
                <w:lang w:val="nn-NO"/>
              </w:rPr>
              <w:instrText>DOCPROPERTY EK_Bedriftsnavn \*charformat</w:instrText>
            </w:r>
            <w:r>
              <w:rPr>
                <w:b/>
                <w:color w:val="000080"/>
                <w:sz w:val="28"/>
              </w:rPr>
              <w:fldChar w:fldCharType="separate"/>
            </w:r>
            <w:r w:rsidRPr="00C03192">
              <w:rPr>
                <w:b/>
                <w:color w:val="000080"/>
                <w:sz w:val="28"/>
                <w:lang w:val="nn-NO"/>
              </w:rPr>
              <w:t>Fagskulen i Vestland, studiestad Måløy</w:t>
            </w:r>
            <w:r>
              <w:rPr>
                <w:b/>
                <w:color w:val="000080"/>
                <w:sz w:val="28"/>
              </w:rPr>
              <w:fldChar w:fldCharType="end"/>
            </w:r>
            <w:r>
              <w:rPr>
                <w:b/>
                <w:color w:val="000080"/>
                <w:sz w:val="28"/>
              </w:rPr>
              <w:fldChar w:fldCharType="begin"/>
            </w:r>
            <w:r w:rsidRPr="00C03192">
              <w:rPr>
                <w:b/>
                <w:color w:val="000080"/>
                <w:sz w:val="28"/>
                <w:lang w:val="nn-NO"/>
              </w:rPr>
              <w:instrText xml:space="preserve">  \* MERGEFORMAT </w:instrText>
            </w:r>
            <w:r>
              <w:rPr>
                <w:b/>
                <w:color w:val="000080"/>
                <w:sz w:val="28"/>
              </w:rPr>
              <w:fldChar w:fldCharType="end"/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510A44" w14:paraId="76CF816F" w14:textId="77777777">
            <w:pPr>
              <w:spacing w:before="180" w:after="120"/>
            </w:pPr>
            <w:r>
              <w:rPr>
                <w:sz w:val="16"/>
              </w:rPr>
              <w:t xml:space="preserve">Dok.id.: </w:t>
            </w:r>
            <w:r>
              <w:rPr>
                <w:color w:val="000080"/>
              </w:rPr>
              <w:fldChar w:fldCharType="begin" w:fldLock="1"/>
            </w:r>
            <w:r>
              <w:rPr>
                <w:color w:val="000080"/>
              </w:rPr>
              <w:instrText>DOCPROPERTY EK_RefNr \*charformat</w:instrText>
            </w:r>
            <w:r>
              <w:rPr>
                <w:color w:val="000080"/>
              </w:rPr>
              <w:fldChar w:fldCharType="separate"/>
            </w:r>
            <w:r>
              <w:rPr>
                <w:color w:val="000080"/>
              </w:rPr>
              <w:t>1.2.1</w:t>
            </w:r>
            <w:r>
              <w:rPr>
                <w:color w:val="000080"/>
              </w:rPr>
              <w:fldChar w:fldCharType="end"/>
            </w:r>
          </w:p>
        </w:tc>
      </w:tr>
      <w:tr w14:paraId="76CF8173" w14:textId="77777777">
        <w:tblPrEx>
          <w:tblW w:w="9214" w:type="dxa"/>
          <w:tblInd w:w="7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08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A44" w14:paraId="76CF8171" w14:textId="77777777">
            <w:pPr>
              <w:spacing w:before="80" w:after="80"/>
              <w:rPr>
                <w:b/>
              </w:rPr>
            </w:pPr>
            <w:r>
              <w:rPr>
                <w:b/>
                <w:color w:val="000080"/>
              </w:rPr>
              <w:fldChar w:fldCharType="begin" w:fldLock="1"/>
            </w:r>
            <w:r>
              <w:rPr>
                <w:b/>
                <w:color w:val="000080"/>
              </w:rPr>
              <w:instrText>DOCPROPERTY EK_DokTittel \*charformat</w:instrText>
            </w:r>
            <w:r>
              <w:rPr>
                <w:b/>
                <w:color w:val="000080"/>
              </w:rPr>
              <w:fldChar w:fldCharType="separate"/>
            </w:r>
            <w:r>
              <w:rPr>
                <w:b/>
                <w:color w:val="000080"/>
              </w:rPr>
              <w:t>Sertifikat</w:t>
            </w:r>
            <w:r>
              <w:rPr>
                <w:b/>
                <w:color w:val="000080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10A44" w14:paraId="76CF8172" w14:textId="77777777">
            <w:pPr>
              <w:spacing w:before="80" w:after="80"/>
            </w:pPr>
            <w:r>
              <w:rPr>
                <w:color w:val="000080"/>
              </w:rPr>
              <w:fldChar w:fldCharType="begin" w:fldLock="1"/>
            </w:r>
            <w:r>
              <w:rPr>
                <w:color w:val="000080"/>
              </w:rPr>
              <w:instrText>DOCPROPERTY EK_DokType \*charformat</w:instrText>
            </w:r>
            <w:r>
              <w:rPr>
                <w:color w:val="000080"/>
              </w:rPr>
              <w:fldChar w:fldCharType="separate"/>
            </w:r>
            <w:r>
              <w:rPr>
                <w:color w:val="000080"/>
              </w:rPr>
              <w:t>Generelt</w:t>
            </w:r>
            <w:r>
              <w:rPr>
                <w:color w:val="000080"/>
              </w:rPr>
              <w:fldChar w:fldCharType="end"/>
            </w:r>
          </w:p>
        </w:tc>
      </w:tr>
      <w:tr w14:paraId="76CF817E" w14:textId="77777777">
        <w:tblPrEx>
          <w:tblW w:w="9214" w:type="dxa"/>
          <w:tblInd w:w="71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993" w:type="dxa"/>
            <w:tcBorders>
              <w:top w:val="nil"/>
              <w:bottom w:val="single" w:sz="12" w:space="0" w:color="auto"/>
              <w:right w:val="nil"/>
            </w:tcBorders>
          </w:tcPr>
          <w:p w:rsidR="00510A44" w14:paraId="76CF8174" w14:textId="77777777">
            <w:pPr>
              <w:rPr>
                <w:color w:val="000080"/>
                <w:sz w:val="20"/>
              </w:rPr>
            </w:pPr>
            <w:r>
              <w:rPr>
                <w:sz w:val="16"/>
              </w:rPr>
              <w:t>Utgave:</w:t>
            </w:r>
          </w:p>
          <w:p w:rsidR="00510A44" w14:paraId="76CF8175" w14:textId="77777777">
            <w:pPr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DOCPROPERTY EK_Utgave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7.01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510A44" w14:paraId="76CF8176" w14:textId="77777777">
            <w:pPr>
              <w:rPr>
                <w:sz w:val="20"/>
              </w:rPr>
            </w:pPr>
            <w:r>
              <w:rPr>
                <w:sz w:val="16"/>
              </w:rPr>
              <w:t>Skrevet av:</w:t>
            </w:r>
          </w:p>
          <w:p w:rsidR="00510A44" w14:paraId="76CF8177" w14:textId="77777777">
            <w:pPr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DOCPROPERTY EK_SkrevetAv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Inger Vedvik Nygård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510A44" w14:paraId="76CF8178" w14:textId="77777777">
            <w:pPr>
              <w:rPr>
                <w:sz w:val="16"/>
              </w:rPr>
            </w:pPr>
            <w:r>
              <w:rPr>
                <w:sz w:val="16"/>
              </w:rPr>
              <w:t>Gjelder fra:</w:t>
            </w:r>
          </w:p>
          <w:p w:rsidR="00510A44" w14:paraId="76CF8179" w14:textId="77777777">
            <w:pPr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DOCPROPERTY EK_GjelderFra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27.01.2025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510A44" w14:paraId="76CF817A" w14:textId="77777777">
            <w:pPr>
              <w:rPr>
                <w:color w:val="000080"/>
                <w:sz w:val="20"/>
              </w:rPr>
            </w:pPr>
            <w:r>
              <w:rPr>
                <w:sz w:val="16"/>
              </w:rPr>
              <w:t>Godkjent av:</w:t>
            </w:r>
          </w:p>
          <w:p w:rsidR="00510A44" w14:paraId="76CF817B" w14:textId="77777777">
            <w:pPr>
              <w:jc w:val="center"/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DOCPROPERTY EK_Signatur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Einar Bjarne Folkestad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510A44" w14:paraId="76CF817C" w14:textId="77777777">
            <w:pPr>
              <w:rPr>
                <w:sz w:val="20"/>
              </w:rPr>
            </w:pPr>
            <w:r>
              <w:rPr>
                <w:sz w:val="16"/>
              </w:rPr>
              <w:t>Sidenr:</w:t>
            </w:r>
          </w:p>
          <w:p w:rsidR="00510A44" w14:paraId="76CF817D" w14:textId="77777777">
            <w:pPr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PAGE 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av 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>NUMPAGES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fldChar w:fldCharType="end"/>
            </w:r>
          </w:p>
        </w:tc>
      </w:tr>
    </w:tbl>
    <w:p w:rsidR="00D4623D" w:rsidP="00D4623D" w14:paraId="76CF817F" w14:textId="77777777"/>
    <w:p w:rsidR="00D4623D" w:rsidRPr="00BC2797" w:rsidP="00D4623D" w14:paraId="76CF8182" w14:textId="77777777">
      <w:pPr>
        <w:rPr>
          <w:lang w:val="nn-NO"/>
        </w:rPr>
      </w:pPr>
      <w:r w:rsidRPr="00BC2797">
        <w:rPr>
          <w:lang w:val="nn-NO"/>
        </w:rPr>
        <w:t xml:space="preserve">I </w:t>
      </w:r>
      <w:r w:rsidRPr="00BC2797" w:rsidR="00A75BB1">
        <w:rPr>
          <w:lang w:val="nn-NO"/>
        </w:rPr>
        <w:t>høve til</w:t>
      </w:r>
      <w:r w:rsidRPr="00BC2797" w:rsidR="00695697">
        <w:rPr>
          <w:lang w:val="nn-NO"/>
        </w:rPr>
        <w:t xml:space="preserve"> STCW med tillegg</w:t>
      </w:r>
      <w:r w:rsidRPr="00BC2797">
        <w:rPr>
          <w:lang w:val="nn-NO"/>
        </w:rPr>
        <w:t>, den internasjonale konvensjonen om normer for opplæring, sertifisering og vakthald for sjøfolk, er det kravd at alle utdanningsinstitusjonar  som gir sertifikatretta utdanning, må kvalitetssikre utdanninga.</w:t>
      </w:r>
    </w:p>
    <w:p w:rsidR="00D4623D" w:rsidRPr="00BC2797" w:rsidP="00D4623D" w14:paraId="76CF8183" w14:textId="77777777">
      <w:pPr>
        <w:rPr>
          <w:lang w:val="nn-NO"/>
        </w:rPr>
      </w:pPr>
    </w:p>
    <w:p w:rsidR="00D4623D" w:rsidRPr="00BC2797" w:rsidP="00D4623D" w14:paraId="76CF8184" w14:textId="77777777">
      <w:pPr>
        <w:rPr>
          <w:lang w:val="nn-NO"/>
        </w:rPr>
      </w:pPr>
      <w:r w:rsidRPr="00BC2797">
        <w:rPr>
          <w:lang w:val="nn-NO"/>
        </w:rPr>
        <w:t xml:space="preserve">Kvalitetssystemet ved Fagskulen </w:t>
      </w:r>
      <w:r w:rsidRPr="00BC2797" w:rsidR="00663592">
        <w:rPr>
          <w:lang w:val="nn-NO"/>
        </w:rPr>
        <w:t>Vestland, studiestad Måløy</w:t>
      </w:r>
      <w:r w:rsidRPr="00BC2797">
        <w:rPr>
          <w:lang w:val="nn-NO"/>
        </w:rPr>
        <w:t xml:space="preserve"> omfattar både områda som er nemnt i Lov for f</w:t>
      </w:r>
      <w:r w:rsidRPr="00BC2797" w:rsidR="00695697">
        <w:rPr>
          <w:lang w:val="nn-NO"/>
        </w:rPr>
        <w:t>agskular med føreskrift, STCW med tillegg</w:t>
      </w:r>
      <w:r w:rsidRPr="00BC2797">
        <w:rPr>
          <w:lang w:val="nn-NO"/>
        </w:rPr>
        <w:t>, krav frå NOKUT og Sjøfartsdirektoratet.</w:t>
      </w:r>
    </w:p>
    <w:p w:rsidR="00D4623D" w:rsidRPr="00BC2797" w:rsidP="00D4623D" w14:paraId="76CF8185" w14:textId="77777777">
      <w:pPr>
        <w:rPr>
          <w:lang w:val="nn-NO"/>
        </w:rPr>
      </w:pPr>
    </w:p>
    <w:p w:rsidR="00695697" w:rsidRPr="00BC2797" w:rsidP="00D4623D" w14:paraId="76CF8186" w14:textId="07782B0B">
      <w:pPr>
        <w:rPr>
          <w:lang w:val="nn-NO"/>
        </w:rPr>
      </w:pPr>
      <w:r w:rsidRPr="00BC2797">
        <w:rPr>
          <w:lang w:val="nn-NO"/>
        </w:rPr>
        <w:t xml:space="preserve">Kvalitetssystemet er godkjent av Sjøfartsdirektoratet, NOKUT og </w:t>
      </w:r>
      <w:r w:rsidRPr="00BC2797" w:rsidR="00BC2797">
        <w:rPr>
          <w:lang w:val="nn-NO"/>
        </w:rPr>
        <w:t>sertifisert</w:t>
      </w:r>
      <w:r w:rsidRPr="00BC2797">
        <w:rPr>
          <w:lang w:val="nn-NO"/>
        </w:rPr>
        <w:t xml:space="preserve"> av Det Norske Veritas (DNV</w:t>
      </w:r>
      <w:r w:rsidRPr="00BC2797" w:rsidR="00C03192">
        <w:rPr>
          <w:lang w:val="nn-NO"/>
        </w:rPr>
        <w:t>-GL</w:t>
      </w:r>
      <w:r w:rsidRPr="00BC2797">
        <w:rPr>
          <w:lang w:val="nn-NO"/>
        </w:rPr>
        <w:t xml:space="preserve">) i samsvar med Standard </w:t>
      </w:r>
      <w:r w:rsidRPr="00BC2797" w:rsidR="004E142A">
        <w:rPr>
          <w:lang w:val="nn-NO"/>
        </w:rPr>
        <w:t>DNVGL-ST-0029. Edition J</w:t>
      </w:r>
      <w:r w:rsidRPr="00BC2797" w:rsidR="00BC2797">
        <w:rPr>
          <w:lang w:val="nn-NO"/>
        </w:rPr>
        <w:t>une 2017</w:t>
      </w:r>
      <w:r w:rsidRPr="00BC2797">
        <w:rPr>
          <w:lang w:val="nn-NO"/>
        </w:rPr>
        <w:t xml:space="preserve">, Maritime </w:t>
      </w:r>
      <w:r w:rsidRPr="00BC2797" w:rsidR="00C03192">
        <w:rPr>
          <w:lang w:val="nn-NO"/>
        </w:rPr>
        <w:t>training providers</w:t>
      </w:r>
      <w:r w:rsidRPr="00BC2797">
        <w:rPr>
          <w:lang w:val="nn-NO"/>
        </w:rPr>
        <w:t xml:space="preserve">. </w:t>
      </w:r>
    </w:p>
    <w:p w:rsidR="00695697" w:rsidRPr="00BC2797" w:rsidP="00D4623D" w14:paraId="76CF8187" w14:textId="77777777">
      <w:pPr>
        <w:rPr>
          <w:lang w:val="nn-NO"/>
        </w:rPr>
      </w:pPr>
    </w:p>
    <w:p w:rsidR="005A4D78" w:rsidRPr="00BC2797" w:rsidP="00D4623D" w14:paraId="76CF8188" w14:textId="77777777">
      <w:pPr>
        <w:rPr>
          <w:lang w:val="nn-NO"/>
        </w:rPr>
      </w:pPr>
      <w:r w:rsidRPr="00BC2797">
        <w:rPr>
          <w:lang w:val="nn-NO"/>
        </w:rPr>
        <w:t>NOKUT</w:t>
      </w:r>
      <w:r w:rsidRPr="00BC2797" w:rsidR="00C824E4">
        <w:rPr>
          <w:lang w:val="nn-NO"/>
        </w:rPr>
        <w:t xml:space="preserve"> godkjenner utdanninga.</w:t>
      </w:r>
    </w:p>
    <w:p w:rsidR="0078625D" w:rsidRPr="00BC2797" w:rsidP="00D4623D" w14:paraId="76CF8189" w14:textId="77777777">
      <w:pPr>
        <w:rPr>
          <w:lang w:val="nn-NO"/>
        </w:rPr>
      </w:pPr>
      <w:r w:rsidRPr="00BC2797">
        <w:rPr>
          <w:lang w:val="nn-NO"/>
        </w:rPr>
        <w:t xml:space="preserve">Sjøfartsdirektoratet </w:t>
      </w:r>
      <w:r w:rsidRPr="00BC2797" w:rsidR="00C824E4">
        <w:rPr>
          <w:lang w:val="nn-NO"/>
        </w:rPr>
        <w:t xml:space="preserve">godkjenner og </w:t>
      </w:r>
      <w:r w:rsidRPr="00BC2797">
        <w:rPr>
          <w:lang w:val="nn-NO"/>
        </w:rPr>
        <w:t>utsteder sertifikat som gjeld for 5 år</w:t>
      </w:r>
      <w:r w:rsidRPr="00BC2797" w:rsidR="005A4D78">
        <w:rPr>
          <w:lang w:val="nn-NO"/>
        </w:rPr>
        <w:t>.</w:t>
      </w:r>
    </w:p>
    <w:p w:rsidR="0078625D" w:rsidRPr="00BC2797" w:rsidP="00D4623D" w14:paraId="76CF818A" w14:textId="77777777">
      <w:pPr>
        <w:rPr>
          <w:lang w:val="nn-NO"/>
        </w:rPr>
      </w:pPr>
      <w:r w:rsidRPr="00BC2797">
        <w:rPr>
          <w:lang w:val="nn-NO"/>
        </w:rPr>
        <w:t>DNV</w:t>
      </w:r>
      <w:r w:rsidRPr="00BC2797" w:rsidR="00C03192">
        <w:rPr>
          <w:lang w:val="nn-NO"/>
        </w:rPr>
        <w:t>-GL</w:t>
      </w:r>
      <w:r w:rsidRPr="00BC2797">
        <w:rPr>
          <w:lang w:val="nn-NO"/>
        </w:rPr>
        <w:t xml:space="preserve"> </w:t>
      </w:r>
      <w:r w:rsidRPr="00BC2797" w:rsidR="00C824E4">
        <w:rPr>
          <w:lang w:val="nn-NO"/>
        </w:rPr>
        <w:t xml:space="preserve">godkjenner KS systemet og </w:t>
      </w:r>
      <w:r w:rsidRPr="00BC2797">
        <w:rPr>
          <w:lang w:val="nn-NO"/>
        </w:rPr>
        <w:t xml:space="preserve">utsteder sertifikat som gjeld for 5 år. </w:t>
      </w:r>
      <w:r w:rsidRPr="00BC2797" w:rsidR="00C824E4">
        <w:rPr>
          <w:lang w:val="nn-NO"/>
        </w:rPr>
        <w:t>Dei reviderer</w:t>
      </w:r>
      <w:r w:rsidRPr="00BC2797" w:rsidR="005A4D78">
        <w:rPr>
          <w:lang w:val="nn-NO"/>
        </w:rPr>
        <w:t xml:space="preserve"> kvart år. </w:t>
      </w:r>
    </w:p>
    <w:p w:rsidR="0078625D" w:rsidRPr="00BC2797" w:rsidP="00D4623D" w14:paraId="76CF818B" w14:textId="77777777">
      <w:pPr>
        <w:rPr>
          <w:lang w:val="nn-NO"/>
        </w:rPr>
      </w:pPr>
    </w:p>
    <w:p w:rsidR="00BC2797" w:rsidRPr="00BC2797" w:rsidP="00D4623D" w14:paraId="3B8AA191" w14:textId="0ABE6412">
      <w:pPr>
        <w:rPr>
          <w:lang w:val="nn-NO"/>
        </w:rPr>
      </w:pPr>
      <w:r w:rsidRPr="00BC2797">
        <w:rPr>
          <w:lang w:val="nn-NO"/>
        </w:rPr>
        <w:t>Sjøfartsdirektoratet godkjenner FAGSKULEN VESTLAND STUDIESTAD MÅLØY i henhold til§ 14 i forskrift av 22. desember 2011 nr. 1523 om kvalifikasjonar og sertifikat for sjøfolk for følgande utdanning:</w:t>
      </w:r>
    </w:p>
    <w:p w:rsidR="00BC2797" w:rsidP="00D4623D" w14:paraId="50272915" w14:textId="701CB974">
      <w:pPr>
        <w:rPr>
          <w:lang w:val="nn-NO"/>
        </w:rPr>
      </w:pPr>
      <w:r>
        <w:rPr>
          <w:lang w:val="nn-NO"/>
        </w:rPr>
        <w:tab/>
      </w:r>
    </w:p>
    <w:p w:rsidR="00AD4A7C" w:rsidP="00AD4A7C" w14:paraId="362E869E" w14:textId="0C2C7CB4">
      <w:pPr>
        <w:numPr>
          <w:ilvl w:val="0"/>
          <w:numId w:val="2"/>
        </w:numPr>
        <w:rPr>
          <w:lang w:val="nn-NO"/>
        </w:rPr>
      </w:pPr>
      <w:r>
        <w:rPr>
          <w:lang w:val="nn-NO"/>
        </w:rPr>
        <w:t>FOR§ 19 Kurs i vedlikehold av yrkeskompetanse maskinoffiser, STCW regel II/1, III/2, A-III/2. (stedbasert)</w:t>
      </w:r>
    </w:p>
    <w:p w:rsidR="00AD4A7C" w:rsidRPr="00AD4A7C" w:rsidP="00AD4A7C" w14:paraId="30F76FD4" w14:textId="6133AFE8">
      <w:pPr>
        <w:numPr>
          <w:ilvl w:val="0"/>
          <w:numId w:val="2"/>
        </w:numPr>
        <w:rPr>
          <w:lang w:val="nn-NO"/>
        </w:rPr>
      </w:pPr>
      <w:r>
        <w:rPr>
          <w:lang w:val="nn-NO"/>
        </w:rPr>
        <w:t xml:space="preserve">FOR§ 19 </w:t>
      </w:r>
      <w:r>
        <w:rPr>
          <w:lang w:val="nn-NO"/>
        </w:rPr>
        <w:t>Prøve</w:t>
      </w:r>
      <w:r>
        <w:rPr>
          <w:lang w:val="nn-NO"/>
        </w:rPr>
        <w:t xml:space="preserve"> i vedlikehold av yrkeskompetanse maskinoffiser, STCW regel II/1, III/2, A-III/2. (stedbasert)</w:t>
      </w:r>
    </w:p>
    <w:p w:rsidR="00AD4A7C" w:rsidP="00AD4A7C" w14:paraId="64496A48" w14:textId="4F5309B6">
      <w:pPr>
        <w:numPr>
          <w:ilvl w:val="0"/>
          <w:numId w:val="2"/>
        </w:numPr>
        <w:rPr>
          <w:lang w:val="nn-NO"/>
        </w:rPr>
      </w:pPr>
      <w:r>
        <w:rPr>
          <w:lang w:val="nn-NO"/>
        </w:rPr>
        <w:t xml:space="preserve">FOR§ 19 Kurs i vedlikehold av yrkeskompetanse </w:t>
      </w:r>
      <w:r>
        <w:rPr>
          <w:lang w:val="nn-NO"/>
        </w:rPr>
        <w:t>dekks</w:t>
      </w:r>
      <w:r>
        <w:rPr>
          <w:lang w:val="nn-NO"/>
        </w:rPr>
        <w:t>offiser, STCW regel II/1, III/2, A-III/</w:t>
      </w:r>
      <w:r>
        <w:rPr>
          <w:lang w:val="nn-NO"/>
        </w:rPr>
        <w:t>3</w:t>
      </w:r>
      <w:r>
        <w:rPr>
          <w:lang w:val="nn-NO"/>
        </w:rPr>
        <w:t>. (stedbasert)</w:t>
      </w:r>
    </w:p>
    <w:p w:rsidR="00AD4A7C" w:rsidRPr="00AD4A7C" w:rsidP="00AD4A7C" w14:paraId="34590255" w14:textId="4A1253E5">
      <w:pPr>
        <w:numPr>
          <w:ilvl w:val="0"/>
          <w:numId w:val="2"/>
        </w:numPr>
        <w:rPr>
          <w:lang w:val="nn-NO"/>
        </w:rPr>
      </w:pPr>
      <w:r>
        <w:rPr>
          <w:lang w:val="nn-NO"/>
        </w:rPr>
        <w:t xml:space="preserve">FOR§ 19 </w:t>
      </w:r>
      <w:r>
        <w:rPr>
          <w:lang w:val="nn-NO"/>
        </w:rPr>
        <w:t>Prøve</w:t>
      </w:r>
      <w:r>
        <w:rPr>
          <w:lang w:val="nn-NO"/>
        </w:rPr>
        <w:t xml:space="preserve"> i vedlikehold av yrkeskompetanse dekksoffiser, STCW regel II/1, III/2, A-III/3. (stedbasert)</w:t>
      </w:r>
    </w:p>
    <w:p w:rsidR="00BC2797" w:rsidRPr="00BC2797" w:rsidP="00AD4A7C" w14:paraId="6F4B676B" w14:textId="6DB6611A">
      <w:pPr>
        <w:numPr>
          <w:ilvl w:val="0"/>
          <w:numId w:val="2"/>
        </w:numPr>
        <w:rPr>
          <w:lang w:val="nn-NO"/>
        </w:rPr>
      </w:pPr>
      <w:r w:rsidRPr="00BC2797">
        <w:rPr>
          <w:lang w:val="nn-NO"/>
        </w:rPr>
        <w:t xml:space="preserve">FOR§ 24 </w:t>
      </w:r>
      <w:r w:rsidRPr="00BC2797">
        <w:rPr>
          <w:lang w:val="nn-NO"/>
        </w:rPr>
        <w:t>Dekksoffiser klasse 5 (kystskipper), STCW regel 11/3, tabell A-11/3</w:t>
      </w:r>
    </w:p>
    <w:p w:rsidR="00BC2797" w:rsidRPr="00BC2797" w:rsidP="00AD4A7C" w14:paraId="3ACB5E59" w14:textId="2C04397B">
      <w:pPr>
        <w:numPr>
          <w:ilvl w:val="0"/>
          <w:numId w:val="2"/>
        </w:numPr>
        <w:rPr>
          <w:lang w:val="nn-NO"/>
        </w:rPr>
      </w:pPr>
      <w:r w:rsidRPr="00BC2797">
        <w:rPr>
          <w:lang w:val="nn-NO"/>
        </w:rPr>
        <w:t>FOR§ 25: Dekksoffiser klasse 4, STCW regel 11/1, tabell A-11/l(operativt nivå)</w:t>
      </w:r>
    </w:p>
    <w:p w:rsidR="00BC2797" w:rsidRPr="00BC2797" w:rsidP="00AD4A7C" w14:paraId="26EF4B15" w14:textId="75A95E71">
      <w:pPr>
        <w:numPr>
          <w:ilvl w:val="0"/>
          <w:numId w:val="2"/>
        </w:numPr>
        <w:rPr>
          <w:lang w:val="nn-NO"/>
        </w:rPr>
      </w:pPr>
      <w:r w:rsidRPr="00BC2797">
        <w:rPr>
          <w:lang w:val="nn-NO"/>
        </w:rPr>
        <w:t>FOR§ 26: Dekksoffiser klasse 3, STCW regel 11/2, tabell A-ll/2(Iedelsesnivå)</w:t>
      </w:r>
    </w:p>
    <w:p w:rsidR="00BC2797" w:rsidRPr="00BC2797" w:rsidP="00AD4A7C" w14:paraId="45203ACC" w14:textId="4BC72C30">
      <w:pPr>
        <w:numPr>
          <w:ilvl w:val="0"/>
          <w:numId w:val="2"/>
        </w:numPr>
        <w:rPr>
          <w:lang w:val="nn-NO"/>
        </w:rPr>
      </w:pPr>
      <w:r w:rsidRPr="00BC2797">
        <w:rPr>
          <w:lang w:val="nn-NO"/>
        </w:rPr>
        <w:t>FOR§ 32a: Fiskeskipper klasse AB, STCW regel 11/1, tabell A-11/1 (operativt nivå)</w:t>
      </w:r>
    </w:p>
    <w:p w:rsidR="00BC2797" w:rsidRPr="00BC2797" w:rsidP="00AD4A7C" w14:paraId="007C799B" w14:textId="0FBAB5E3">
      <w:pPr>
        <w:numPr>
          <w:ilvl w:val="0"/>
          <w:numId w:val="2"/>
        </w:numPr>
        <w:rPr>
          <w:lang w:val="nn-NO"/>
        </w:rPr>
      </w:pPr>
      <w:r w:rsidRPr="00BC2797">
        <w:rPr>
          <w:lang w:val="nn-NO"/>
        </w:rPr>
        <w:t>FOR§ 38: Maskinoffiser klasse 4, STCW regel 111/1, tabell A-I11/1 (operativt nivå)</w:t>
      </w:r>
    </w:p>
    <w:p w:rsidR="00BC2797" w:rsidRPr="00BC2797" w:rsidP="00AD4A7C" w14:paraId="4251EC73" w14:textId="4393F636">
      <w:pPr>
        <w:numPr>
          <w:ilvl w:val="0"/>
          <w:numId w:val="2"/>
        </w:numPr>
        <w:rPr>
          <w:lang w:val="nn-NO"/>
        </w:rPr>
      </w:pPr>
      <w:r w:rsidRPr="00BC2797">
        <w:rPr>
          <w:lang w:val="nn-NO"/>
        </w:rPr>
        <w:t>FOR§ 40: Maskinoffiser klasse 2, STCW regel 111/2, tabell A-11I/2 (ledelsesnivå)</w:t>
      </w:r>
    </w:p>
    <w:p w:rsidR="00BC2797" w:rsidRPr="00BC2797" w:rsidP="00AD4A7C" w14:paraId="5BE8DA02" w14:textId="7D7BBCAC">
      <w:pPr>
        <w:numPr>
          <w:ilvl w:val="0"/>
          <w:numId w:val="2"/>
        </w:numPr>
        <w:rPr>
          <w:lang w:val="nn-NO"/>
        </w:rPr>
      </w:pPr>
      <w:r w:rsidRPr="00BC2797">
        <w:rPr>
          <w:lang w:val="nn-NO"/>
        </w:rPr>
        <w:t>FOR§ 60: Passasjer- og krisehåndtering, STCW regel V/2, avsnitt A-V/2 og tabeller A-V/2-1 og A-V/2-2</w:t>
      </w:r>
    </w:p>
    <w:p w:rsidR="00510A44" w:rsidRPr="00BC2797" w:rsidP="00AD4A7C" w14:paraId="76CF8191" w14:textId="12B0AA01">
      <w:pPr>
        <w:numPr>
          <w:ilvl w:val="0"/>
          <w:numId w:val="2"/>
        </w:numPr>
        <w:rPr>
          <w:lang w:val="nn-NO"/>
        </w:rPr>
      </w:pPr>
      <w:r w:rsidRPr="00BC2797">
        <w:rPr>
          <w:lang w:val="nn-NO"/>
        </w:rPr>
        <w:t>FOR§ 63: Sjøfolk med særlige sikringsplikter, STCW regel Vl/6, tabell A-Vl/6-2</w:t>
      </w:r>
    </w:p>
    <w:p w:rsidR="00510A44" w14:paraId="76CF8192" w14:textId="77777777"/>
    <w:p w:rsidR="00510A44" w14:paraId="76CF8193" w14:textId="77777777">
      <w:pPr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322"/>
        <w:gridCol w:w="696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hyperlink r:id="rId4" w:history="1">
              <w:r>
                <w:rPr>
                  <w:b w:val="0"/>
                  <w:color w:val="0000FF"/>
                  <w:u w:val="single"/>
                </w:rPr>
                <w:t>1.4.1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4" w:history="1">
              <w:r>
                <w:rPr>
                  <w:b w:val="0"/>
                  <w:color w:val="0000FF"/>
                  <w:u w:val="single"/>
                </w:rPr>
                <w:t>Standar DNVGL-ST-0029. Edition november 2023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2.1.8.1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Lov om høyere yrkesfaglig utdanning (fagskoleloven)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2.1.8.4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Forskrift om akkreditering av og tilsyn med høyere yrkesfaglig utdanning. (Fagskoletilsynsforskriften)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2.1.8.6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Kunnskapsdepartementes forskrift for fagskuleutdanning - konsekvenser for søkere og NOKUTs tilsyn</w:t>
              </w:r>
            </w:hyperlink>
          </w:p>
        </w:tc>
      </w:tr>
    </w:tbl>
    <w:p w:rsidR="00756E4D" w14:paraId="76CF81A0" w14:textId="77777777">
      <w:bookmarkEnd w:id="1"/>
    </w:p>
    <w:p w:rsidR="00510A44" w14:paraId="76CF81A1" w14:textId="77777777"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28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10A44" w14:paraId="76CF81A4" w14:textId="77777777">
      <w:pPr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851" w:right="1418" w:bottom="851" w:left="1418" w:header="851" w:footer="454" w:gutter="0"/>
          <w:pgNumType w:start="1"/>
          <w:cols w:space="708"/>
          <w:titlePg/>
        </w:sectPr>
      </w:pPr>
      <w:bookmarkEnd w:id="2"/>
    </w:p>
    <w:p w:rsidR="00510A44" w14:paraId="76CF81A5" w14:textId="77777777"/>
    <w:sectPr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8E8" w14:paraId="76CF81A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8E8" w14:paraId="76CF81A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8E8" w14:paraId="76CF81B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8E8" w14:paraId="76CF81A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7104"/>
      <w:gridCol w:w="703"/>
      <w:gridCol w:w="1265"/>
    </w:tblGrid>
    <w:tr w14:paraId="76CF81A9" w14:textId="77777777">
      <w:tblPrEx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7104" w:type="dxa"/>
          <w:tcBorders>
            <w:bottom w:val="nil"/>
          </w:tcBorders>
        </w:tcPr>
        <w:p w:rsidR="00821731" w14:paraId="76CF81A7" w14:textId="77777777">
          <w:pPr>
            <w:spacing w:before="80" w:after="80"/>
            <w:rPr>
              <w:b/>
            </w:rPr>
          </w:pPr>
          <w:r>
            <w:rPr>
              <w:b/>
              <w:color w:val="000080"/>
            </w:rPr>
            <w:fldChar w:fldCharType="begin" w:fldLock="1"/>
          </w:r>
          <w:r>
            <w:rPr>
              <w:b/>
              <w:color w:val="000080"/>
            </w:rPr>
            <w:instrText>DOCPROPERTY EK_DokTittel \*charformat</w:instrText>
          </w:r>
          <w:r>
            <w:rPr>
              <w:b/>
              <w:color w:val="000080"/>
            </w:rPr>
            <w:fldChar w:fldCharType="separate"/>
          </w:r>
          <w:r>
            <w:rPr>
              <w:b/>
              <w:color w:val="000080"/>
            </w:rPr>
            <w:t>Sertifikat</w:t>
          </w:r>
          <w:r>
            <w:rPr>
              <w:b/>
              <w:color w:val="000080"/>
            </w:rPr>
            <w:fldChar w:fldCharType="end"/>
          </w:r>
        </w:p>
      </w:tc>
      <w:tc>
        <w:tcPr>
          <w:tcW w:w="1968" w:type="dxa"/>
          <w:gridSpan w:val="2"/>
          <w:tcBorders>
            <w:bottom w:val="nil"/>
          </w:tcBorders>
        </w:tcPr>
        <w:p w:rsidR="00821731" w14:paraId="76CF81A8" w14:textId="77777777">
          <w:pPr>
            <w:spacing w:before="80" w:after="80"/>
          </w:pPr>
          <w:r>
            <w:rPr>
              <w:sz w:val="16"/>
            </w:rPr>
            <w:t xml:space="preserve">Dok.id.: </w:t>
          </w:r>
          <w:r>
            <w:rPr>
              <w:color w:val="000080"/>
              <w:sz w:val="20"/>
            </w:rPr>
            <w:fldChar w:fldCharType="begin" w:fldLock="1"/>
          </w:r>
          <w:r>
            <w:rPr>
              <w:color w:val="000080"/>
              <w:sz w:val="20"/>
            </w:rPr>
            <w:instrText>DOCPROPERTY EK_RefNr \*charformat</w:instrText>
          </w:r>
          <w:r>
            <w:rPr>
              <w:color w:val="000080"/>
              <w:sz w:val="20"/>
            </w:rPr>
            <w:fldChar w:fldCharType="separate"/>
          </w:r>
          <w:r>
            <w:rPr>
              <w:color w:val="000080"/>
              <w:sz w:val="20"/>
            </w:rPr>
            <w:t>1.2.1</w:t>
          </w:r>
          <w:r>
            <w:rPr>
              <w:color w:val="000080"/>
              <w:sz w:val="20"/>
            </w:rPr>
            <w:fldChar w:fldCharType="end"/>
          </w:r>
        </w:p>
      </w:tc>
    </w:tr>
    <w:tr w14:paraId="76CF81AC" w14:textId="77777777">
      <w:tblPrEx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Ex>
      <w:tc>
        <w:tcPr>
          <w:tcW w:w="7807" w:type="dxa"/>
          <w:gridSpan w:val="2"/>
          <w:tcBorders>
            <w:left w:val="nil"/>
            <w:bottom w:val="nil"/>
            <w:right w:val="nil"/>
          </w:tcBorders>
        </w:tcPr>
        <w:p w:rsidR="00821731" w14:paraId="76CF81AA" w14:textId="77777777">
          <w:pPr>
            <w:spacing w:before="80"/>
            <w:rPr>
              <w:sz w:val="20"/>
            </w:rPr>
          </w:pPr>
        </w:p>
      </w:tc>
      <w:tc>
        <w:tcPr>
          <w:tcW w:w="1265" w:type="dxa"/>
          <w:tcBorders>
            <w:left w:val="nil"/>
            <w:bottom w:val="nil"/>
            <w:right w:val="nil"/>
          </w:tcBorders>
        </w:tcPr>
        <w:p w:rsidR="00821731" w14:paraId="76CF81AB" w14:textId="77777777">
          <w:pPr>
            <w:spacing w:before="80"/>
            <w:rPr>
              <w:sz w:val="20"/>
            </w:rPr>
          </w:pPr>
          <w:r>
            <w:rPr>
              <w:sz w:val="20"/>
            </w:rPr>
            <w:t xml:space="preserve">Side   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PAGE </w:instrText>
          </w:r>
          <w:r>
            <w:rPr>
              <w:sz w:val="20"/>
            </w:rPr>
            <w:fldChar w:fldCharType="separate"/>
          </w:r>
          <w:r>
            <w:rPr>
              <w:sz w:val="20"/>
              <w:lang w:val="nb-NO" w:eastAsia="nb-NO" w:bidi="ar-SA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av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NUMPAGES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</w:p>
      </w:tc>
    </w:tr>
  </w:tbl>
  <w:p w:rsidR="00821731" w14:paraId="76CF81AD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8E8" w14:paraId="76CF81B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B106E14"/>
    <w:multiLevelType w:val="hybridMultilevel"/>
    <w:tmpl w:val="B3F082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91150A"/>
    <w:multiLevelType w:val="hybridMultilevel"/>
    <w:tmpl w:val="C798B05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 w16cid:durableId="1125125631">
    <w:abstractNumId w:val="1"/>
  </w:num>
  <w:num w:numId="2" w16cid:durableId="1825463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NotTrackMove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C1E"/>
    <w:rsid w:val="00092DEB"/>
    <w:rsid w:val="000F54D8"/>
    <w:rsid w:val="00197DAE"/>
    <w:rsid w:val="001A6C1E"/>
    <w:rsid w:val="002C2D1C"/>
    <w:rsid w:val="002D3C58"/>
    <w:rsid w:val="0030380C"/>
    <w:rsid w:val="003F5138"/>
    <w:rsid w:val="00405FAB"/>
    <w:rsid w:val="00427636"/>
    <w:rsid w:val="00444FED"/>
    <w:rsid w:val="004E142A"/>
    <w:rsid w:val="00510A44"/>
    <w:rsid w:val="005448E8"/>
    <w:rsid w:val="00550E55"/>
    <w:rsid w:val="005A4D78"/>
    <w:rsid w:val="005D75C2"/>
    <w:rsid w:val="00663592"/>
    <w:rsid w:val="00695697"/>
    <w:rsid w:val="006D4A39"/>
    <w:rsid w:val="00756E4D"/>
    <w:rsid w:val="00761E61"/>
    <w:rsid w:val="0078625D"/>
    <w:rsid w:val="007C4BDA"/>
    <w:rsid w:val="00821731"/>
    <w:rsid w:val="00896C48"/>
    <w:rsid w:val="008C641B"/>
    <w:rsid w:val="008F4261"/>
    <w:rsid w:val="0090339F"/>
    <w:rsid w:val="00921B6B"/>
    <w:rsid w:val="0094552D"/>
    <w:rsid w:val="009674DA"/>
    <w:rsid w:val="0097294A"/>
    <w:rsid w:val="009975EC"/>
    <w:rsid w:val="00A54789"/>
    <w:rsid w:val="00A75BB1"/>
    <w:rsid w:val="00AD4A7C"/>
    <w:rsid w:val="00B23FBE"/>
    <w:rsid w:val="00B957DB"/>
    <w:rsid w:val="00BC2797"/>
    <w:rsid w:val="00C03192"/>
    <w:rsid w:val="00C154D9"/>
    <w:rsid w:val="00C4082D"/>
    <w:rsid w:val="00C65662"/>
    <w:rsid w:val="00C72B02"/>
    <w:rsid w:val="00C824E4"/>
    <w:rsid w:val="00C923B8"/>
    <w:rsid w:val="00D17E49"/>
    <w:rsid w:val="00D25B26"/>
    <w:rsid w:val="00D4623D"/>
    <w:rsid w:val="00DD786E"/>
    <w:rsid w:val="00E1339B"/>
    <w:rsid w:val="00EB5328"/>
    <w:rsid w:val="00EE0109"/>
    <w:rsid w:val="00F13349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dbfields" w:val="EK_Avdeling¤2#4¤2# ¤3#EK_Avsnitt¤2#4¤2# ¤3#EK_Bedriftsnavn¤2#1¤2#Fagskulen i Sogn og Fjordane¤3#EK_GjelderFra¤2#0¤2#10.06.2022¤3#EK_Opprettet¤2#0¤2#04.02.2010¤3#EK_Utgitt¤2#0¤2#20.01.2010¤3#EK_IBrukDato¤2#0¤2#14.09.2022¤3#EK_DokumentID¤2#0¤2#D00066¤3#EK_DokTittel¤2#0¤2#Sertifikat¤3#EK_DokType¤2#0¤2#Generelt¤3#EK_EksRef¤2#2¤2# 0 ¤3#EK_Erstatter¤2#0¤2#3.01¤3#EK_ErstatterD¤2#0¤2#10.03.2019¤3#EK_Signatur¤2#0¤2#L.B.¤3#EK_Verifisert¤2#0¤2# ¤3#EK_Hørt¤2#0¤2# ¤3#EK_AuditReview¤2#2¤2# ¤3#EK_AuditApprove¤2#2¤2# ¤3#EK_Gradering¤2#0¤2#Åpen¤3#EK_Gradnr¤2#4¤2#0¤3#EK_Kapittel¤2#4¤2# ¤3#EK_Referanse¤2#2¤2# 4 1.4.1 Standar DNVGL-ST-0029. Edition june 2017 00068 dok00068.doc ¤1#2.1.8.2 Lov om høyere yrkesfaglig utdanning (fagskoleloven) 00109 dok00109.doc ¤1#2.1.8.5 Forskrift om kvalitetsikring og kvalitetsutvikling i høyere utdanning og fagskoleutdanning 00290 dok00290.doc ¤1#2.1.8.7 Kunnskapsdepartementes forskrift for fagskuleutdanning - konsekvenser for søkere og NOKUTs tilsyn 00292 dok00292.doc ¤1#¤3#EK_RefNr¤2#0¤2#1.2.1¤3#EK_Revisjon¤2#0¤2#3.02¤3#EK_Ansvarlig¤2#0¤2#Lars Berle¤3#EK_SkrevetAv¤2#0¤2#Inger Vedvik Nygård¤3#EK_DokAnsvNavn¤2#0¤2#Lars Berle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3.02¤3#EK_Merknad¤2#7¤2#¤3#EK_VerLogg¤2#2¤2#Ver. 3.02 - 14.09.2022|¤1#Ver. 3.01 - 13.04.2021|¤1#Ver. 3.00 - 13.03.2019|¤1#Ver. 2.00 - 01.03.2018|¤1#Ver. 1.01 - 19.11.2015|¤1#Ver. 1.00 - 23.06.2010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¤3#EK_Vedlegg¤2#2¤2# 0 ¤3#EK_AvdelingOver¤2#4¤2# ¤3#EK_HRefNr¤2#0¤2# ¤3#EK_HbNavn¤2#0¤2# ¤3#EK_DokRefnr¤2#4¤2#000102¤3#EK_Dokendrdato¤2#4¤2#13.04.2021 17:25:21¤3#EK_HbType¤2#4¤2# ¤3#EK_Offisiell¤2#4¤2# ¤3#EK_VedleggRef¤2#4¤2#1.2.1¤3#EK_Strukt00¤2#5¤2#¤5#1¤5#KVALITETSYSTEMET VED FAGSKULEN¤5#0¤5#0¤4#.¤5#2¤5#SERTIFISERING¤5#0¤5#0¤4#/¤3#EK_Strukt01¤2#5¤2#¤3#EK_Strukt06¤2#5¤2#¤5#1¤5#KVALITETSYSTEMET¤5#0¤5#0¤4#.¤5#2¤5#Sertifisering¤5#0¤5#0¤4#/¤3#EK_Pub¤2#6¤2#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1¤5#KVALITETSYSTEMET VED FAGSKULEN¤5#0¤5#0¤4#.¤5#2¤5#SERTIFISERING¤5#0¤5#0¤4#/¤3#"/>
    <w:docVar w:name="ek_erstatter" w:val="3.01"/>
    <w:docVar w:name="ek_erstatterd" w:val="10.03.2019"/>
    <w:docVar w:name="ek_format" w:val="-2"/>
    <w:docVar w:name="ek_gjelderfra" w:val="10.06.2022"/>
    <w:docVar w:name="ek_hbnavn" w:val=" "/>
    <w:docVar w:name="ek_hrefnr" w:val=" "/>
    <w:docVar w:name="ek_hørt" w:val=" "/>
    <w:docVar w:name="ek_ibrukdato" w:val="14.09.2022"/>
    <w:docVar w:name="EK_Protection" w:val="3"/>
    <w:docVar w:name="ek_revisjon" w:val="3.02"/>
    <w:docVar w:name="ek_signatur" w:val="L.B."/>
    <w:docVar w:name="ek_skrevetav" w:val="Inger Vedvik Nygård"/>
    <w:docVar w:name="ek_status" w:val="I bruk"/>
    <w:docVar w:name="EK_TYPE" w:val="DOK"/>
    <w:docVar w:name="ek_utext2" w:val=" "/>
    <w:docVar w:name="ek_utext3" w:val=" "/>
    <w:docVar w:name="ek_utext4" w:val=" "/>
    <w:docVar w:name="ek_utgave" w:val="3.02"/>
    <w:docVar w:name="ek_verifisert" w:val=" "/>
    <w:docVar w:name="Erstatter" w:val="lab_erstatter"/>
    <w:docVar w:name="idek_referanse" w:val=";00068;00109;00290;00292;"/>
    <w:docVar w:name="idxd" w:val=";00068;00109;00290;00292;"/>
    <w:docVar w:name="KHB" w:val="UB"/>
    <w:docVar w:name="skitten" w:val="0"/>
    <w:docVar w:name="tidek_referanse" w:val=";00068;00109;00290;00292;"/>
    <w:docVar w:name="Tittel" w:val="Dette er en Test tittel."/>
    <w:docVar w:name="xd00109" w:val="2.1.8.2"/>
    <w:docVar w:name="xd00290" w:val="2.1.8.5"/>
    <w:docVar w:name="xd00292" w:val="2.1.8.7"/>
    <w:docVar w:name="xdf00109" w:val="dok00109.doc"/>
    <w:docVar w:name="xdf00290" w:val="dok00290.doc"/>
    <w:docVar w:name="xdf00292" w:val="dok00292.doc"/>
    <w:docVar w:name="xdl00068" w:val="1.4.1 Standar DNVGL-ST-0029. Edition june 2017"/>
    <w:docVar w:name="xdl00109" w:val="2.1.8.2 Lov om høyere yrkesfaglig utdanning (fagskoleloven)"/>
    <w:docVar w:name="xdl00290" w:val="2.1.8.5 Forskrift om kvalitetsikring og kvalitetsutvikling i høyere utdanning og fagskoleutdanning"/>
    <w:docVar w:name="xdl00292" w:val="2.1.8.7 Kunnskapsdepartementes forskrift for fagskuleutdanning - konsekvenser for søkere og NOKUTs tilsyn"/>
    <w:docVar w:name="xdt00068" w:val="Standar DNVGL-ST-0029. Edition june 2017"/>
    <w:docVar w:name="xdt00109" w:val="Lov om høyere yrkesfaglig utdanning (fagskoleloven)"/>
    <w:docVar w:name="xdt00290" w:val="Forskrift om kvalitetsikring og kvalitetsutvikling i høyere utdanning og fagskoleutdanning"/>
    <w:docVar w:name="xdt00292" w:val="Kunnskapsdepartementes forskrift for fagskuleutdanning - konsekvenser for søkere og NOKUTs tilsyn"/>
  </w:docVars>
  <m:mathPr>
    <m:mathFont m:val="Cambria Math"/>
    <m:wrapRight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6CF816E"/>
  <w15:docId w15:val="{7CC885BD-6D2B-4381-945A-B2BB0299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n-NO" w:eastAsia="nn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sz w:val="24"/>
      <w:lang w:val="nb-NO" w:eastAsia="nb-NO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unhideWhenUsed/>
    <w:rsid w:val="002D3C58"/>
    <w:rPr>
      <w:color w:val="0000FF"/>
      <w:u w:val="single"/>
    </w:rPr>
  </w:style>
  <w:style w:type="character" w:customStyle="1" w:styleId="Ulstomtale1">
    <w:name w:val="Uløst omtale1"/>
    <w:uiPriority w:val="99"/>
    <w:semiHidden/>
    <w:unhideWhenUsed/>
    <w:rsid w:val="00945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fiv-public.dkhosting.no/docs/pub/dok00068.htm" TargetMode="External" /><Relationship Id="rId5" Type="http://schemas.openxmlformats.org/officeDocument/2006/relationships/hyperlink" Target="https://fiv-public.dkhosting.no/docs/pub/dok00109.htm" TargetMode="External" /><Relationship Id="rId6" Type="http://schemas.openxmlformats.org/officeDocument/2006/relationships/hyperlink" Target="https://fiv-public.dkhosting.no/docs/pub/dok00290.htm" TargetMode="External" /><Relationship Id="rId7" Type="http://schemas.openxmlformats.org/officeDocument/2006/relationships/hyperlink" Target="https://fiv-public.dkhosting.no/docs/pub/dok00292.htm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PILOT\DOT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16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Sertifikat</vt:lpstr>
      <vt:lpstr>Standard</vt:lpstr>
    </vt:vector>
  </TitlesOfParts>
  <Company>Datakvalitet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Sertifikat</dc:title>
  <dc:subject>000102|1.2.1|</dc:subject>
  <dc:creator>Handbok</dc:creator>
  <cp:lastModifiedBy>Einar Bjarne Folkestad</cp:lastModifiedBy>
  <cp:revision>4</cp:revision>
  <dcterms:created xsi:type="dcterms:W3CDTF">2022-09-14T08:58:00Z</dcterms:created>
  <dcterms:modified xsi:type="dcterms:W3CDTF">2025-01-27T09:26:00Z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Fagskulen i Vestland, studiestad Måløy</vt:lpwstr>
  </property>
  <property fmtid="{D5CDD505-2E9C-101B-9397-08002B2CF9AE}" pid="3" name="EK_DokTittel">
    <vt:lpwstr>Sertifikat</vt:lpwstr>
  </property>
  <property fmtid="{D5CDD505-2E9C-101B-9397-08002B2CF9AE}" pid="4" name="EK_DokType">
    <vt:lpwstr>Generelt</vt:lpwstr>
  </property>
  <property fmtid="{D5CDD505-2E9C-101B-9397-08002B2CF9AE}" pid="5" name="EK_GjelderFra">
    <vt:lpwstr>27.01.2025</vt:lpwstr>
  </property>
  <property fmtid="{D5CDD505-2E9C-101B-9397-08002B2CF9AE}" pid="6" name="EK_RefNr">
    <vt:lpwstr>1.2.1</vt:lpwstr>
  </property>
  <property fmtid="{D5CDD505-2E9C-101B-9397-08002B2CF9AE}" pid="7" name="EK_Signatur">
    <vt:lpwstr>Einar Bjarne Folkestad</vt:lpwstr>
  </property>
  <property fmtid="{D5CDD505-2E9C-101B-9397-08002B2CF9AE}" pid="8" name="EK_SkrevetAv">
    <vt:lpwstr>Inger Vedvik Nygård</vt:lpwstr>
  </property>
  <property fmtid="{D5CDD505-2E9C-101B-9397-08002B2CF9AE}" pid="9" name="EK_Utgave">
    <vt:lpwstr>7.01</vt:lpwstr>
  </property>
  <property fmtid="{D5CDD505-2E9C-101B-9397-08002B2CF9AE}" pid="10" name="XD00068">
    <vt:lpwstr>1.4.1</vt:lpwstr>
  </property>
  <property fmtid="{D5CDD505-2E9C-101B-9397-08002B2CF9AE}" pid="11" name="XD00109">
    <vt:lpwstr>2.1.8.1</vt:lpwstr>
  </property>
  <property fmtid="{D5CDD505-2E9C-101B-9397-08002B2CF9AE}" pid="12" name="XD00290">
    <vt:lpwstr>2.1.8.4</vt:lpwstr>
  </property>
  <property fmtid="{D5CDD505-2E9C-101B-9397-08002B2CF9AE}" pid="13" name="XD00292">
    <vt:lpwstr>2.1.8.6</vt:lpwstr>
  </property>
  <property fmtid="{D5CDD505-2E9C-101B-9397-08002B2CF9AE}" pid="14" name="XDF00068">
    <vt:lpwstr>Standar DNVGL-ST-0029. Edition november 2023</vt:lpwstr>
  </property>
  <property fmtid="{D5CDD505-2E9C-101B-9397-08002B2CF9AE}" pid="15" name="XDF00109">
    <vt:lpwstr>Lov om høyere yrkesfaglig utdanning (fagskoleloven)</vt:lpwstr>
  </property>
  <property fmtid="{D5CDD505-2E9C-101B-9397-08002B2CF9AE}" pid="16" name="XDF00290">
    <vt:lpwstr>Forskrift om akkreditering av og tilsyn med høyere yrkesfaglig utdanning. (Fagskoletilsynsforskriften)</vt:lpwstr>
  </property>
  <property fmtid="{D5CDD505-2E9C-101B-9397-08002B2CF9AE}" pid="17" name="XDF00292">
    <vt:lpwstr>Kunnskapsdepartementes forskrift for fagskuleutdanning - konsekvenser for søkere og NOKUTs tilsyn</vt:lpwstr>
  </property>
  <property fmtid="{D5CDD505-2E9C-101B-9397-08002B2CF9AE}" pid="18" name="XDL00068">
    <vt:lpwstr>1.4.1 Standar DNVGL-ST-0029. Edition november 2023</vt:lpwstr>
  </property>
  <property fmtid="{D5CDD505-2E9C-101B-9397-08002B2CF9AE}" pid="19" name="XDL00109">
    <vt:lpwstr>2.1.8.1 Lov om høyere yrkesfaglig utdanning (fagskoleloven)</vt:lpwstr>
  </property>
  <property fmtid="{D5CDD505-2E9C-101B-9397-08002B2CF9AE}" pid="20" name="XDL00290">
    <vt:lpwstr>2.1.8.4 Forskrift om akkreditering av og tilsyn med høyere yrkesfaglig utdanning. (Fagskoletilsynsforskriften)</vt:lpwstr>
  </property>
  <property fmtid="{D5CDD505-2E9C-101B-9397-08002B2CF9AE}" pid="21" name="XDL00292">
    <vt:lpwstr>2.1.8.6 Kunnskapsdepartementes forskrift for fagskuleutdanning - konsekvenser for søkere og NOKUTs tilsyn</vt:lpwstr>
  </property>
  <property fmtid="{D5CDD505-2E9C-101B-9397-08002B2CF9AE}" pid="22" name="XDT00068">
    <vt:lpwstr>Standar DNVGL-ST-0029. Edition november 2023</vt:lpwstr>
  </property>
  <property fmtid="{D5CDD505-2E9C-101B-9397-08002B2CF9AE}" pid="23" name="XDT00109">
    <vt:lpwstr>Lov om høyere yrkesfaglig utdanning (fagskoleloven)</vt:lpwstr>
  </property>
  <property fmtid="{D5CDD505-2E9C-101B-9397-08002B2CF9AE}" pid="24" name="XDT00290">
    <vt:lpwstr>Forskrift om akkreditering av og tilsyn med høyere yrkesfaglig utdanning. (Fagskoletilsynsforskriften)</vt:lpwstr>
  </property>
  <property fmtid="{D5CDD505-2E9C-101B-9397-08002B2CF9AE}" pid="25" name="XDT00292">
    <vt:lpwstr>Kunnskapsdepartementes forskrift for fagskuleutdanning - konsekvenser for søkere og NOKUTs tilsyn</vt:lpwstr>
  </property>
</Properties>
</file>