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4EA4CFDB" w14:textId="77777777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89A" w14:paraId="4EA4CFD9" w14:textId="7777777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>
              <w:rPr>
                <w:b/>
                <w:color w:val="000080"/>
                <w:sz w:val="28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>
              <w:rPr>
                <w:b/>
                <w:color w:val="000080"/>
                <w:sz w:val="28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>
              <w:rPr>
                <w:b/>
                <w:color w:val="000080"/>
                <w:sz w:val="28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4D089A" w14:paraId="4EA4CFDA" w14:textId="7777777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1.4.2</w:t>
            </w:r>
            <w:r>
              <w:rPr>
                <w:color w:val="000080"/>
              </w:rPr>
              <w:fldChar w:fldCharType="end"/>
            </w:r>
          </w:p>
        </w:tc>
      </w:tr>
      <w:tr w14:paraId="4EA4CFDE" w14:textId="77777777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89A" w14:paraId="4EA4CFDC" w14:textId="44A0BAF2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Definisjonar og forkortelser (Abbreviations)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D089A" w14:paraId="4EA4CFDD" w14:textId="7777777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 xml:space="preserve">DOCPROPERTY EK_DokType </w:instrText>
            </w:r>
            <w:r>
              <w:rPr>
                <w:color w:val="000080"/>
              </w:rPr>
              <w:instrText>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Standard</w:t>
            </w:r>
            <w:r>
              <w:rPr>
                <w:color w:val="000080"/>
              </w:rPr>
              <w:fldChar w:fldCharType="end"/>
            </w:r>
          </w:p>
        </w:tc>
      </w:tr>
      <w:tr w14:paraId="4EA4CFE9" w14:textId="77777777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4D089A" w14:paraId="4EA4CFDF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4D089A" w14:paraId="4EA4CFE0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2.00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D089A" w14:paraId="4EA4CFE1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4D089A" w14:paraId="4EA4CFE2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DNVGL/ Inger Vedvik Nygård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D089A" w14:paraId="4EA4CFE3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4D089A" w14:paraId="4EA4CFE4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21.11.2022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D089A" w14:paraId="4EA4CFE5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4D089A" w14:paraId="4EA4CFE6" w14:textId="7777777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 xml:space="preserve">DOCPROPERTY </w:instrText>
            </w:r>
            <w:r>
              <w:rPr>
                <w:color w:val="000080"/>
                <w:sz w:val="20"/>
              </w:rPr>
              <w:instrText>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L.B.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4D089A" w14:paraId="4EA4CFE7" w14:textId="77777777">
            <w:pPr>
              <w:rPr>
                <w:sz w:val="20"/>
              </w:rPr>
            </w:pPr>
            <w:r>
              <w:rPr>
                <w:sz w:val="16"/>
              </w:rPr>
              <w:t>Sidenr</w:t>
            </w:r>
            <w:r>
              <w:rPr>
                <w:sz w:val="16"/>
              </w:rPr>
              <w:t>:</w:t>
            </w:r>
          </w:p>
          <w:p w:rsidR="004D089A" w14:paraId="4EA4CFE8" w14:textId="7777777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fldChar w:fldCharType="end"/>
            </w:r>
          </w:p>
        </w:tc>
      </w:tr>
    </w:tbl>
    <w:p w:rsidR="004D089A" w14:paraId="4EA4CFEA" w14:textId="77777777"/>
    <w:tbl>
      <w:tblPr>
        <w:tblW w:w="9111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6554"/>
      </w:tblGrid>
      <w:tr w14:paraId="52765283" w14:textId="77777777" w:rsidTr="000A3E38">
        <w:tblPrEx>
          <w:tblW w:w="9111" w:type="dxa"/>
          <w:tblInd w:w="11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57" w:type="dxa"/>
            <w:shd w:val="clear" w:color="auto" w:fill="D9D9D9"/>
          </w:tcPr>
          <w:p w:rsidR="000A3E38" w:rsidRPr="000A3E38" w:rsidP="00F009A0" w14:paraId="256E13E6" w14:textId="41BD91A9">
            <w:pPr>
              <w:pStyle w:val="TableParagraph"/>
              <w:ind w:left="751" w:right="732"/>
              <w:jc w:val="center"/>
              <w:rPr>
                <w:i/>
                <w:sz w:val="16"/>
                <w:lang w:val="nn-NO"/>
              </w:rPr>
            </w:pPr>
            <w:r>
              <w:rPr>
                <w:i/>
                <w:sz w:val="16"/>
                <w:lang w:val="nn-NO"/>
              </w:rPr>
              <w:t>Definisjonar</w:t>
            </w:r>
          </w:p>
        </w:tc>
        <w:tc>
          <w:tcPr>
            <w:tcW w:w="6554" w:type="dxa"/>
            <w:shd w:val="clear" w:color="auto" w:fill="D9D9D9"/>
          </w:tcPr>
          <w:p w:rsidR="000A3E38" w:rsidRPr="000A3E38" w:rsidP="00F009A0" w14:paraId="0AFE224B" w14:textId="5BF32DDE">
            <w:pPr>
              <w:pStyle w:val="TableParagraph"/>
              <w:rPr>
                <w:i/>
                <w:sz w:val="16"/>
                <w:lang w:val="nn-NO"/>
              </w:rPr>
            </w:pPr>
            <w:r w:rsidRPr="000A3E38">
              <w:rPr>
                <w:i/>
                <w:sz w:val="16"/>
                <w:lang w:val="nn-NO"/>
              </w:rPr>
              <w:t>Beskriving</w:t>
            </w:r>
          </w:p>
        </w:tc>
      </w:tr>
      <w:tr w14:paraId="7658CE4C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2557" w:type="dxa"/>
            <w:tcBorders>
              <w:bottom w:val="single" w:sz="12" w:space="0" w:color="000000"/>
            </w:tcBorders>
            <w:shd w:val="clear" w:color="auto" w:fill="auto"/>
          </w:tcPr>
          <w:p w:rsidR="000A3E38" w:rsidRPr="000A3E38" w:rsidP="000A3E38" w14:paraId="20485F6E" w14:textId="5FF0066B">
            <w:pPr>
              <w:pStyle w:val="TableParagraph"/>
              <w:ind w:left="0" w:right="-57"/>
              <w:jc w:val="center"/>
              <w:rPr>
                <w:sz w:val="16"/>
                <w:lang w:val="nn-NO"/>
              </w:rPr>
            </w:pPr>
            <w:r w:rsidRPr="000A3E38">
              <w:rPr>
                <w:sz w:val="16"/>
                <w:lang w:val="nn-NO"/>
              </w:rPr>
              <w:t>Driftsplan</w:t>
            </w:r>
          </w:p>
        </w:tc>
        <w:tc>
          <w:tcPr>
            <w:tcW w:w="6554" w:type="dxa"/>
            <w:tcBorders>
              <w:bottom w:val="single" w:sz="12" w:space="0" w:color="000000"/>
            </w:tcBorders>
            <w:shd w:val="clear" w:color="auto" w:fill="auto"/>
          </w:tcPr>
          <w:p w:rsidR="000A3E38" w:rsidRPr="004A4F9F" w:rsidP="00F009A0" w14:paraId="1381D1C2" w14:textId="33DFAFB7">
            <w:pPr>
              <w:pStyle w:val="TableParagraph"/>
              <w:rPr>
                <w:sz w:val="16"/>
                <w:szCs w:val="16"/>
                <w:lang w:val="nn-NO"/>
              </w:rPr>
            </w:pPr>
            <w:r w:rsidRPr="004A4F9F">
              <w:rPr>
                <w:rFonts w:cs="Times New Roman"/>
                <w:color w:val="000000"/>
                <w:sz w:val="16"/>
                <w:szCs w:val="16"/>
                <w:lang w:val="nn-NO"/>
              </w:rPr>
              <w:t>Plan som viser ei detaljert oversikt over kva for tema ein skal gå gjennom i dei enkelte emne</w:t>
            </w:r>
            <w:r>
              <w:rPr>
                <w:rFonts w:cs="Times New Roman"/>
                <w:color w:val="000000"/>
                <w:sz w:val="16"/>
                <w:szCs w:val="16"/>
                <w:lang w:val="nn-NO"/>
              </w:rPr>
              <w:t>.</w:t>
            </w:r>
          </w:p>
        </w:tc>
      </w:tr>
      <w:tr w14:paraId="0874E0DC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2557" w:type="dxa"/>
            <w:tcBorders>
              <w:bottom w:val="single" w:sz="12" w:space="0" w:color="000000"/>
            </w:tcBorders>
            <w:shd w:val="clear" w:color="auto" w:fill="auto"/>
          </w:tcPr>
          <w:p w:rsidR="004A4F9F" w:rsidRPr="000A3E38" w:rsidP="000A3E38" w14:paraId="10783090" w14:textId="744CAD73">
            <w:pPr>
              <w:pStyle w:val="TableParagraph"/>
              <w:ind w:left="0" w:right="-57"/>
              <w:jc w:val="center"/>
              <w:rPr>
                <w:sz w:val="16"/>
                <w:lang w:val="nn-NO"/>
              </w:rPr>
            </w:pPr>
            <w:r>
              <w:rPr>
                <w:sz w:val="16"/>
                <w:lang w:val="nn-NO"/>
              </w:rPr>
              <w:t>Framdriftsplan</w:t>
            </w:r>
          </w:p>
        </w:tc>
        <w:tc>
          <w:tcPr>
            <w:tcW w:w="6554" w:type="dxa"/>
            <w:tcBorders>
              <w:bottom w:val="single" w:sz="12" w:space="0" w:color="000000"/>
            </w:tcBorders>
            <w:shd w:val="clear" w:color="auto" w:fill="auto"/>
          </w:tcPr>
          <w:p w:rsidR="004A4F9F" w:rsidRPr="004A4F9F" w:rsidP="00F009A0" w14:paraId="6DEBC1C0" w14:textId="16691155">
            <w:pPr>
              <w:pStyle w:val="TableParagraph"/>
              <w:rPr>
                <w:rFonts w:cs="Times New Roman"/>
                <w:color w:val="000000"/>
                <w:sz w:val="16"/>
                <w:szCs w:val="16"/>
                <w:lang w:val="nn-NO"/>
              </w:rPr>
            </w:pPr>
            <w:r w:rsidRPr="004A4F9F">
              <w:rPr>
                <w:rFonts w:cs="Times New Roman"/>
                <w:color w:val="000000"/>
                <w:sz w:val="16"/>
                <w:szCs w:val="16"/>
                <w:lang w:val="nn-NO"/>
              </w:rPr>
              <w:t>Plan som viser ei detaljert oversikt over kva for tema ein skal gå gjennom i dei enkelte emne og når temaa skal gjennomgåast. Planen skal gi ei oversikt over når arbeidskrava skal ut- og innleverast og tilvising til læremateriell.</w:t>
            </w:r>
          </w:p>
        </w:tc>
      </w:tr>
      <w:tr w14:paraId="14A49440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"/>
        </w:trPr>
        <w:tc>
          <w:tcPr>
            <w:tcW w:w="25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0A3E38" w:rsidRPr="000A3E38" w:rsidP="000A3E38" w14:paraId="47EF3D1C" w14:textId="6CEC2611">
            <w:pPr>
              <w:pStyle w:val="TableParagraph"/>
              <w:spacing w:before="46"/>
              <w:ind w:left="0" w:right="-57"/>
              <w:jc w:val="center"/>
              <w:rPr>
                <w:sz w:val="16"/>
                <w:lang w:val="nn-NO"/>
              </w:rPr>
            </w:pPr>
            <w:r>
              <w:rPr>
                <w:sz w:val="16"/>
                <w:lang w:val="nn-NO"/>
              </w:rPr>
              <w:t>Emne</w:t>
            </w:r>
          </w:p>
        </w:tc>
        <w:tc>
          <w:tcPr>
            <w:tcW w:w="655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0A3E38" w:rsidRPr="004A4F9F" w:rsidP="00F009A0" w14:paraId="40082C9F" w14:textId="2D87BDAD">
            <w:pPr>
              <w:pStyle w:val="TableParagraph"/>
              <w:spacing w:before="46"/>
              <w:rPr>
                <w:sz w:val="16"/>
                <w:szCs w:val="16"/>
                <w:lang w:val="nn-NO"/>
              </w:rPr>
            </w:pPr>
            <w:r w:rsidRPr="004A4F9F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Samling av tema som dannar den minste del som gir karakter i ei utdanning. Emna sitt omfang er målt i studiepoeng.</w:t>
            </w:r>
          </w:p>
        </w:tc>
      </w:tr>
      <w:tr w14:paraId="37DD91D2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2557" w:type="dxa"/>
            <w:tcBorders>
              <w:top w:val="single" w:sz="12" w:space="0" w:color="000000"/>
            </w:tcBorders>
            <w:shd w:val="clear" w:color="auto" w:fill="auto"/>
          </w:tcPr>
          <w:p w:rsidR="000A3E38" w:rsidRPr="000A3E38" w:rsidP="000A3E38" w14:paraId="08D80F7B" w14:textId="4EA9D651">
            <w:pPr>
              <w:pStyle w:val="TableParagraph"/>
              <w:spacing w:before="46"/>
              <w:ind w:left="0" w:right="-57"/>
              <w:jc w:val="center"/>
              <w:rPr>
                <w:sz w:val="16"/>
                <w:lang w:val="nn-NO"/>
              </w:rPr>
            </w:pPr>
            <w:r>
              <w:rPr>
                <w:sz w:val="16"/>
                <w:lang w:val="nn-NO"/>
              </w:rPr>
              <w:t>Emneomtale</w:t>
            </w:r>
          </w:p>
        </w:tc>
        <w:tc>
          <w:tcPr>
            <w:tcW w:w="6554" w:type="dxa"/>
            <w:tcBorders>
              <w:top w:val="single" w:sz="12" w:space="0" w:color="000000"/>
            </w:tcBorders>
            <w:shd w:val="clear" w:color="auto" w:fill="auto"/>
          </w:tcPr>
          <w:p w:rsidR="000A3E38" w:rsidRPr="004A4F9F" w:rsidP="00F009A0" w14:paraId="63D685F2" w14:textId="61A1CA1F">
            <w:pPr>
              <w:pStyle w:val="TableParagraph"/>
              <w:spacing w:before="46"/>
              <w:rPr>
                <w:sz w:val="16"/>
                <w:szCs w:val="16"/>
                <w:lang w:val="nn-NO"/>
              </w:rPr>
            </w:pPr>
            <w:r w:rsidRPr="004A4F9F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Omtale av innhaldet i eit emne.</w:t>
            </w:r>
          </w:p>
        </w:tc>
      </w:tr>
      <w:tr w14:paraId="489CCC44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0A3E38" w:rsidRPr="000A3E38" w:rsidP="000A3E38" w14:paraId="4A2FF743" w14:textId="35E14416">
            <w:pPr>
              <w:pStyle w:val="TableParagraph"/>
              <w:ind w:left="0" w:right="-57"/>
              <w:jc w:val="center"/>
              <w:rPr>
                <w:sz w:val="16"/>
                <w:lang w:val="nn-NO"/>
              </w:rPr>
            </w:pPr>
            <w:r>
              <w:rPr>
                <w:sz w:val="16"/>
                <w:lang w:val="nn-NO"/>
              </w:rPr>
              <w:t>Emneplan</w:t>
            </w:r>
          </w:p>
        </w:tc>
        <w:tc>
          <w:tcPr>
            <w:tcW w:w="6554" w:type="dxa"/>
            <w:shd w:val="clear" w:color="auto" w:fill="auto"/>
          </w:tcPr>
          <w:p w:rsidR="000A3E38" w:rsidRPr="004A4F9F" w:rsidP="00F009A0" w14:paraId="2D2D943E" w14:textId="61D6F0B6">
            <w:pPr>
              <w:pStyle w:val="TableParagraph"/>
              <w:rPr>
                <w:sz w:val="16"/>
                <w:szCs w:val="16"/>
                <w:lang w:val="nn-NO"/>
              </w:rPr>
            </w:pPr>
            <w:r w:rsidRPr="004A4F9F">
              <w:rPr>
                <w:rFonts w:cs="Calibri"/>
                <w:color w:val="000000"/>
                <w:sz w:val="16"/>
                <w:szCs w:val="16"/>
                <w:lang w:val="nn-NO"/>
              </w:rPr>
              <w:t xml:space="preserve">Emneplanen er ei samla oversikt over innhald i emna. </w:t>
            </w:r>
            <w:r>
              <w:rPr>
                <w:rFonts w:cs="Calibri"/>
                <w:color w:val="000000"/>
                <w:sz w:val="16"/>
                <w:szCs w:val="16"/>
                <w:lang w:val="nn-NO"/>
              </w:rPr>
              <w:t>(A</w:t>
            </w:r>
            <w:r w:rsidRPr="004A4F9F">
              <w:rPr>
                <w:rFonts w:cs="Calibri"/>
                <w:color w:val="000000"/>
                <w:sz w:val="16"/>
                <w:szCs w:val="16"/>
                <w:lang w:val="nn-NO"/>
              </w:rPr>
              <w:t>lle maritime fagskuleutdanningar i Norge</w:t>
            </w:r>
            <w:r>
              <w:rPr>
                <w:rFonts w:cs="Calibri"/>
                <w:color w:val="000000"/>
                <w:sz w:val="16"/>
                <w:szCs w:val="16"/>
                <w:lang w:val="nn-NO"/>
              </w:rPr>
              <w:t xml:space="preserve"> har felles e</w:t>
            </w:r>
            <w:r w:rsidRPr="004A4F9F">
              <w:rPr>
                <w:rFonts w:cs="Calibri"/>
                <w:color w:val="000000"/>
                <w:sz w:val="16"/>
                <w:szCs w:val="16"/>
                <w:lang w:val="nn-NO"/>
              </w:rPr>
              <w:t>mneplan</w:t>
            </w:r>
            <w:r>
              <w:rPr>
                <w:rFonts w:cs="Calibri"/>
                <w:color w:val="000000"/>
                <w:sz w:val="16"/>
                <w:szCs w:val="16"/>
                <w:lang w:val="nn-NO"/>
              </w:rPr>
              <w:t>ar)</w:t>
            </w:r>
            <w:r w:rsidRPr="004A4F9F">
              <w:rPr>
                <w:rFonts w:cs="Calibri"/>
                <w:color w:val="000000"/>
                <w:sz w:val="16"/>
                <w:szCs w:val="16"/>
                <w:lang w:val="nn-NO"/>
              </w:rPr>
              <w:t>.</w:t>
            </w:r>
          </w:p>
        </w:tc>
      </w:tr>
      <w:tr w14:paraId="62A3F161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0A3E38" w:rsidRPr="000A3E38" w:rsidP="000A3E38" w14:paraId="425519F4" w14:textId="474CA990">
            <w:pPr>
              <w:pStyle w:val="TableParagraph"/>
              <w:ind w:left="0" w:right="-57"/>
              <w:jc w:val="center"/>
              <w:rPr>
                <w:bCs/>
                <w:iCs/>
                <w:sz w:val="16"/>
                <w:szCs w:val="16"/>
                <w:lang w:val="nn-NO"/>
              </w:rPr>
            </w:pPr>
            <w:r w:rsidRPr="000A3E38"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Kvalitetsstyringssystem</w:t>
            </w:r>
          </w:p>
        </w:tc>
        <w:tc>
          <w:tcPr>
            <w:tcW w:w="6554" w:type="dxa"/>
            <w:shd w:val="clear" w:color="auto" w:fill="auto"/>
          </w:tcPr>
          <w:p w:rsidR="000A3E38" w:rsidRPr="004A4F9F" w:rsidP="00F009A0" w14:paraId="55D189E5" w14:textId="01F9F86C">
            <w:pPr>
              <w:pStyle w:val="TableParagraph"/>
              <w:rPr>
                <w:sz w:val="16"/>
                <w:szCs w:val="16"/>
                <w:lang w:val="nn-NO"/>
              </w:rPr>
            </w:pPr>
            <w:r w:rsidRPr="004A4F9F">
              <w:rPr>
                <w:rFonts w:eastAsia="Times New Roman" w:cs="Calibri"/>
                <w:i/>
                <w:color w:val="333333"/>
                <w:sz w:val="16"/>
                <w:szCs w:val="16"/>
                <w:lang w:val="nn-NO"/>
              </w:rPr>
              <w:t>K</w:t>
            </w:r>
            <w:r w:rsidRPr="004A4F9F">
              <w:rPr>
                <w:rFonts w:cs="Calibri"/>
                <w:color w:val="000000"/>
                <w:sz w:val="16"/>
                <w:szCs w:val="16"/>
                <w:lang w:val="nn-NO"/>
              </w:rPr>
              <w:t xml:space="preserve">valitetssikringssystemet </w:t>
            </w:r>
            <w:r>
              <w:rPr>
                <w:rFonts w:cs="Calibri"/>
                <w:color w:val="000000"/>
                <w:sz w:val="16"/>
                <w:szCs w:val="16"/>
                <w:lang w:val="nn-NO"/>
              </w:rPr>
              <w:t xml:space="preserve">(KS-system) </w:t>
            </w:r>
            <w:r w:rsidRPr="004A4F9F">
              <w:rPr>
                <w:rFonts w:cs="Calibri"/>
                <w:color w:val="000000"/>
                <w:sz w:val="16"/>
                <w:szCs w:val="16"/>
                <w:lang w:val="nn-NO"/>
              </w:rPr>
              <w:t>til skulen er basert på ein godkjent maritim standard (DNV GL standard 0029).</w:t>
            </w:r>
          </w:p>
        </w:tc>
      </w:tr>
      <w:tr w14:paraId="48DCCF68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0A3E38" w:rsidRPr="000A3E38" w:rsidP="000A3E38" w14:paraId="466FF240" w14:textId="1FC91903">
            <w:pPr>
              <w:pStyle w:val="TableParagraph"/>
              <w:ind w:left="0" w:right="-57"/>
              <w:jc w:val="center"/>
              <w:rPr>
                <w:bCs/>
                <w:sz w:val="16"/>
                <w:szCs w:val="16"/>
                <w:lang w:val="nn-NO"/>
              </w:rPr>
            </w:pPr>
            <w:r w:rsidRPr="000A3E38">
              <w:rPr>
                <w:rFonts w:eastAsia="Times New Roman" w:cs="Calibri"/>
                <w:bCs/>
                <w:color w:val="333333"/>
                <w:sz w:val="16"/>
                <w:szCs w:val="16"/>
                <w:lang w:val="nn-NO"/>
              </w:rPr>
              <w:t>Studiepoeng</w:t>
            </w:r>
          </w:p>
        </w:tc>
        <w:tc>
          <w:tcPr>
            <w:tcW w:w="6554" w:type="dxa"/>
            <w:shd w:val="clear" w:color="auto" w:fill="auto"/>
          </w:tcPr>
          <w:p w:rsidR="000A3E38" w:rsidRPr="004A4F9F" w:rsidP="00EE646D" w14:paraId="4FAD5D30" w14:textId="5ADC7B5B">
            <w:pPr>
              <w:widowControl w:val="0"/>
              <w:autoSpaceDE w:val="0"/>
              <w:autoSpaceDN w:val="0"/>
              <w:spacing w:before="51"/>
              <w:ind w:left="68"/>
              <w:rPr>
                <w:rFonts w:ascii="Verdana" w:hAnsi="Verdana" w:cstheme="minorHAnsi"/>
                <w:color w:val="333333"/>
                <w:sz w:val="16"/>
                <w:szCs w:val="16"/>
                <w:lang w:val="nn-NO" w:eastAsia="en-US" w:bidi="en-US"/>
              </w:rPr>
            </w:pPr>
            <w:r w:rsidRPr="004A4F9F">
              <w:rPr>
                <w:rFonts w:ascii="Verdana" w:hAnsi="Verdana" w:cstheme="minorHAnsi"/>
                <w:color w:val="333333"/>
                <w:sz w:val="16"/>
                <w:szCs w:val="16"/>
                <w:lang w:val="nn-NO" w:eastAsia="en-US" w:bidi="en-US"/>
              </w:rPr>
              <w:t>Mål på arbeidsomfang i studiet. 60 studiepoeng svarar til eitt års studium på heiltid.</w:t>
            </w:r>
          </w:p>
        </w:tc>
      </w:tr>
      <w:tr w14:paraId="3C797BCF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0A3E38" w:rsidRPr="000A3E38" w:rsidP="000A3E38" w14:paraId="5A0DA1DF" w14:textId="056E426E">
            <w:pPr>
              <w:pStyle w:val="TableParagraph"/>
              <w:ind w:left="0" w:right="-57"/>
              <w:jc w:val="center"/>
              <w:rPr>
                <w:bCs/>
                <w:sz w:val="16"/>
                <w:szCs w:val="16"/>
                <w:lang w:val="nn-NO"/>
              </w:rPr>
            </w:pPr>
            <w:r w:rsidRPr="000A3E38">
              <w:rPr>
                <w:rFonts w:eastAsia="Times New Roman" w:cs="Calibri"/>
                <w:bCs/>
                <w:color w:val="333333"/>
                <w:sz w:val="16"/>
                <w:szCs w:val="16"/>
                <w:lang w:val="nn-NO"/>
              </w:rPr>
              <w:t>Arbeidskrav</w:t>
            </w:r>
          </w:p>
        </w:tc>
        <w:tc>
          <w:tcPr>
            <w:tcW w:w="6554" w:type="dxa"/>
            <w:shd w:val="clear" w:color="auto" w:fill="auto"/>
          </w:tcPr>
          <w:p w:rsidR="000A3E38" w:rsidRPr="004A4F9F" w:rsidP="00F009A0" w14:paraId="5807C0BA" w14:textId="445D4F34">
            <w:pPr>
              <w:pStyle w:val="TableParagraph"/>
              <w:rPr>
                <w:sz w:val="16"/>
                <w:szCs w:val="16"/>
                <w:lang w:val="nn-NO"/>
              </w:rPr>
            </w:pPr>
            <w:r w:rsidRPr="004A4F9F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Obligatoriske krav til arbeid som i samsvar med studieplanen må vere godkjent for at studenten kan få vurdering i emnet.</w:t>
            </w:r>
          </w:p>
        </w:tc>
      </w:tr>
      <w:tr w14:paraId="527BA923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0A3E38" w:rsidRPr="000A3E38" w:rsidP="000A3E38" w14:paraId="1B8F7EAE" w14:textId="7EA92B27">
            <w:pPr>
              <w:pStyle w:val="TableParagraph"/>
              <w:ind w:left="0" w:right="-57"/>
              <w:jc w:val="center"/>
              <w:rPr>
                <w:bCs/>
                <w:sz w:val="16"/>
                <w:szCs w:val="16"/>
                <w:lang w:val="nn-NO"/>
              </w:rPr>
            </w:pPr>
            <w:r w:rsidRPr="000A3E38">
              <w:rPr>
                <w:rFonts w:eastAsia="Times New Roman" w:cs="Calibri"/>
                <w:bCs/>
                <w:color w:val="333333"/>
                <w:sz w:val="16"/>
                <w:szCs w:val="16"/>
                <w:lang w:val="nn-NO"/>
              </w:rPr>
              <w:t>Læringsutbytte</w:t>
            </w:r>
          </w:p>
        </w:tc>
        <w:tc>
          <w:tcPr>
            <w:tcW w:w="6554" w:type="dxa"/>
            <w:shd w:val="clear" w:color="auto" w:fill="auto"/>
          </w:tcPr>
          <w:p w:rsidR="000A3E38" w:rsidRPr="004A4F9F" w:rsidP="00F009A0" w14:paraId="6AFBA1D0" w14:textId="359FF8C9">
            <w:pPr>
              <w:pStyle w:val="TableParagraph"/>
              <w:rPr>
                <w:sz w:val="16"/>
                <w:szCs w:val="16"/>
                <w:lang w:val="nn-NO"/>
              </w:rPr>
            </w:pPr>
            <w:r w:rsidRPr="004A4F9F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Kunnskapar, ferdigheiter og generell kompetanse studenten har tileigna seg etter fullført emne eller studieprogram</w:t>
            </w:r>
            <w:r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 xml:space="preserve"> (LUB)</w:t>
            </w:r>
            <w:r w:rsidRPr="004A4F9F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.</w:t>
            </w:r>
          </w:p>
        </w:tc>
      </w:tr>
      <w:tr w14:paraId="687A3897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0A3E38" w:rsidRPr="000A3E38" w:rsidP="000A3E38" w14:paraId="6D14983A" w14:textId="7F3D3727">
            <w:pPr>
              <w:pStyle w:val="TableParagraph"/>
              <w:ind w:left="0" w:right="-57"/>
              <w:jc w:val="center"/>
              <w:rPr>
                <w:sz w:val="16"/>
                <w:lang w:val="nn-NO"/>
              </w:rPr>
            </w:pPr>
            <w:r>
              <w:rPr>
                <w:sz w:val="16"/>
                <w:lang w:val="nn-NO"/>
              </w:rPr>
              <w:t>Studieplan</w:t>
            </w:r>
          </w:p>
        </w:tc>
        <w:tc>
          <w:tcPr>
            <w:tcW w:w="6554" w:type="dxa"/>
            <w:shd w:val="clear" w:color="auto" w:fill="auto"/>
          </w:tcPr>
          <w:p w:rsidR="000A3E38" w:rsidRPr="004A4F9F" w:rsidP="00F009A0" w14:paraId="4A20D438" w14:textId="46286FB0">
            <w:pPr>
              <w:pStyle w:val="TableParagraph"/>
              <w:rPr>
                <w:sz w:val="16"/>
                <w:szCs w:val="16"/>
                <w:lang w:val="nn-NO"/>
              </w:rPr>
            </w:pPr>
            <w:r w:rsidRPr="004A4F9F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Ei plan for eit studium med mål, oppbygging av studiet, innhald, progresjon, forventa læringsutbytte, lærings- og vurderingsformer samt obligatoriske arbeidskrav.</w:t>
            </w:r>
          </w:p>
        </w:tc>
      </w:tr>
      <w:tr w14:paraId="7EDA248F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0A3E38" w:rsidRPr="000A3E38" w:rsidP="000A3E38" w14:paraId="33D9E74D" w14:textId="209C3EC9">
            <w:pPr>
              <w:pStyle w:val="TableParagraph"/>
              <w:ind w:left="0" w:right="-57"/>
              <w:jc w:val="center"/>
              <w:rPr>
                <w:sz w:val="16"/>
                <w:lang w:val="nn-NO"/>
              </w:rPr>
            </w:pPr>
            <w:r>
              <w:rPr>
                <w:sz w:val="16"/>
                <w:lang w:val="nn-NO"/>
              </w:rPr>
              <w:t>Vurdering</w:t>
            </w:r>
          </w:p>
        </w:tc>
        <w:tc>
          <w:tcPr>
            <w:tcW w:w="6554" w:type="dxa"/>
            <w:shd w:val="clear" w:color="auto" w:fill="auto"/>
          </w:tcPr>
          <w:p w:rsidR="000A3E38" w:rsidRPr="00F72682" w:rsidP="00F009A0" w14:paraId="498B44C5" w14:textId="757B7FEB">
            <w:pPr>
              <w:pStyle w:val="TableParagraph"/>
              <w:rPr>
                <w:sz w:val="16"/>
                <w:szCs w:val="16"/>
                <w:lang w:val="nn-NO"/>
              </w:rPr>
            </w:pPr>
            <w:r w:rsidRPr="00F72682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Bedømming av læringsutbyttet til studenten.</w:t>
            </w:r>
          </w:p>
        </w:tc>
      </w:tr>
      <w:tr w14:paraId="01977AF1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0A3E38" w:rsidRPr="00F72682" w:rsidP="000A3E38" w14:paraId="11B990D7" w14:textId="48A67710">
            <w:pPr>
              <w:pStyle w:val="TableParagraph"/>
              <w:ind w:left="0" w:right="-57"/>
              <w:jc w:val="center"/>
              <w:rPr>
                <w:bCs/>
                <w:iCs/>
                <w:sz w:val="16"/>
                <w:szCs w:val="16"/>
                <w:lang w:val="nn-NO"/>
              </w:rPr>
            </w:pPr>
            <w:r w:rsidRPr="00F72682"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Vurderingskriterier</w:t>
            </w:r>
          </w:p>
        </w:tc>
        <w:tc>
          <w:tcPr>
            <w:tcW w:w="6554" w:type="dxa"/>
            <w:shd w:val="clear" w:color="auto" w:fill="auto"/>
          </w:tcPr>
          <w:p w:rsidR="000A3E38" w:rsidRPr="00F72682" w:rsidP="00F009A0" w14:paraId="16F64A92" w14:textId="61872F62">
            <w:pPr>
              <w:pStyle w:val="TableParagraph"/>
              <w:rPr>
                <w:sz w:val="16"/>
                <w:szCs w:val="16"/>
                <w:lang w:val="nn-NO"/>
              </w:rPr>
            </w:pPr>
            <w:r w:rsidRPr="00F72682">
              <w:rPr>
                <w:rFonts w:cs="Calibri"/>
                <w:color w:val="000000"/>
                <w:sz w:val="16"/>
                <w:szCs w:val="16"/>
                <w:lang w:val="nn-NO"/>
              </w:rPr>
              <w:t>Oppstilling over kva lærar og sensor skal vektlegge når oppgåver, innleveringar og eksamenar vurderast.</w:t>
            </w:r>
          </w:p>
        </w:tc>
      </w:tr>
      <w:tr w14:paraId="0890071C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F72682" w:rsidRPr="00F72682" w:rsidP="000A3E38" w14:paraId="74740E8B" w14:textId="147618CC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Eksamen</w:t>
            </w:r>
          </w:p>
        </w:tc>
        <w:tc>
          <w:tcPr>
            <w:tcW w:w="6554" w:type="dxa"/>
            <w:shd w:val="clear" w:color="auto" w:fill="auto"/>
          </w:tcPr>
          <w:p w:rsidR="00F72682" w:rsidRPr="00F72682" w:rsidP="00F72682" w14:paraId="235ED7F8" w14:textId="76F8425E">
            <w:pPr>
              <w:widowControl w:val="0"/>
              <w:autoSpaceDE w:val="0"/>
              <w:autoSpaceDN w:val="0"/>
              <w:spacing w:before="51"/>
              <w:ind w:left="68"/>
              <w:rPr>
                <w:rFonts w:ascii="Verdana" w:hAnsi="Verdana" w:cs="Calibri"/>
                <w:color w:val="333333"/>
                <w:sz w:val="16"/>
                <w:szCs w:val="16"/>
                <w:lang w:val="nn-NO" w:eastAsia="en-US" w:bidi="en-US"/>
              </w:rPr>
            </w:pPr>
            <w:r w:rsidRPr="00F72682">
              <w:rPr>
                <w:rFonts w:ascii="Verdana" w:hAnsi="Verdana" w:cs="Calibri"/>
                <w:color w:val="333333"/>
                <w:sz w:val="16"/>
                <w:szCs w:val="16"/>
                <w:lang w:val="nn-NO" w:eastAsia="en-US" w:bidi="en-US"/>
              </w:rPr>
              <w:t>Avsluttande prøve eller oppgåve, der resultatet visast som eigen karakter på vitnemålet.</w:t>
            </w:r>
          </w:p>
        </w:tc>
      </w:tr>
      <w:tr w14:paraId="67EB0004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F72682" w:rsidRPr="00F72682" w:rsidP="000A3E38" w14:paraId="3359EDCA" w14:textId="6A20783D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Sensur</w:t>
            </w:r>
          </w:p>
        </w:tc>
        <w:tc>
          <w:tcPr>
            <w:tcW w:w="6554" w:type="dxa"/>
            <w:shd w:val="clear" w:color="auto" w:fill="auto"/>
          </w:tcPr>
          <w:p w:rsidR="00F72682" w:rsidRPr="00F72682" w:rsidP="00F009A0" w14:paraId="1C04317B" w14:textId="686B0369">
            <w:pPr>
              <w:pStyle w:val="TableParagraph"/>
              <w:rPr>
                <w:rFonts w:cs="Calibri"/>
                <w:color w:val="000000"/>
                <w:sz w:val="16"/>
                <w:szCs w:val="16"/>
                <w:lang w:val="nn-NO"/>
              </w:rPr>
            </w:pPr>
            <w:r w:rsidRPr="00F72682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Bedømming av eksamen.</w:t>
            </w:r>
          </w:p>
        </w:tc>
      </w:tr>
      <w:tr w14:paraId="323C47E9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F72682" w:rsidRPr="00F72682" w:rsidP="000A3E38" w14:paraId="59796D06" w14:textId="373617E3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Studieavgift</w:t>
            </w:r>
          </w:p>
        </w:tc>
        <w:tc>
          <w:tcPr>
            <w:tcW w:w="6554" w:type="dxa"/>
            <w:shd w:val="clear" w:color="auto" w:fill="auto"/>
          </w:tcPr>
          <w:p w:rsidR="00F72682" w:rsidRPr="00F72682" w:rsidP="00F009A0" w14:paraId="22585832" w14:textId="15B6E193">
            <w:pPr>
              <w:pStyle w:val="TableParagraph"/>
              <w:rPr>
                <w:rFonts w:cs="Calibri"/>
                <w:color w:val="000000"/>
                <w:sz w:val="16"/>
                <w:szCs w:val="16"/>
                <w:lang w:val="nn-NO"/>
              </w:rPr>
            </w:pPr>
            <w:r w:rsidRPr="00F72682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Eigenbetaling av studiet.</w:t>
            </w:r>
          </w:p>
        </w:tc>
      </w:tr>
      <w:tr w14:paraId="5C865E35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F72682" w:rsidRPr="00EE646D" w:rsidP="000A3E38" w14:paraId="0DEE5D37" w14:textId="36D6D8DC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color w:val="333333"/>
                <w:sz w:val="16"/>
                <w:szCs w:val="16"/>
                <w:lang w:val="nn-NO"/>
              </w:rPr>
            </w:pPr>
            <w:r w:rsidRPr="00EE646D">
              <w:rPr>
                <w:rFonts w:eastAsia="Times New Roman" w:cs="Calibri"/>
                <w:bCs/>
                <w:color w:val="333333"/>
                <w:sz w:val="16"/>
                <w:szCs w:val="16"/>
                <w:lang w:val="nn-NO"/>
              </w:rPr>
              <w:t>Semesteravgift</w:t>
            </w:r>
          </w:p>
        </w:tc>
        <w:tc>
          <w:tcPr>
            <w:tcW w:w="6554" w:type="dxa"/>
            <w:shd w:val="clear" w:color="auto" w:fill="auto"/>
          </w:tcPr>
          <w:p w:rsidR="00F72682" w:rsidRPr="00EE646D" w:rsidP="00F009A0" w14:paraId="0C7AC28D" w14:textId="1548973B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  <w:r w:rsidRPr="00EE646D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Dekning av administrative utgifter og medlemskap i studentorganisasjonar.</w:t>
            </w:r>
          </w:p>
        </w:tc>
      </w:tr>
      <w:tr w14:paraId="22D85E81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F72682" w:rsidP="000A3E38" w14:paraId="7E867711" w14:textId="46D1FBC4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Studiekontrakt</w:t>
            </w:r>
          </w:p>
        </w:tc>
        <w:tc>
          <w:tcPr>
            <w:tcW w:w="6554" w:type="dxa"/>
            <w:shd w:val="clear" w:color="auto" w:fill="auto"/>
          </w:tcPr>
          <w:p w:rsidR="00F72682" w:rsidRPr="00EE646D" w:rsidP="00EE646D" w14:paraId="0792B938" w14:textId="6D4B78AB">
            <w:pPr>
              <w:widowControl w:val="0"/>
              <w:autoSpaceDE w:val="0"/>
              <w:autoSpaceDN w:val="0"/>
              <w:spacing w:before="51"/>
              <w:ind w:left="68"/>
              <w:rPr>
                <w:rFonts w:ascii="Verdana" w:hAnsi="Verdana" w:cs="Calibri"/>
                <w:color w:val="333333"/>
                <w:sz w:val="16"/>
                <w:szCs w:val="16"/>
                <w:lang w:val="nn-NO" w:eastAsia="en-US" w:bidi="en-US"/>
              </w:rPr>
            </w:pPr>
            <w:r w:rsidRPr="00EE646D">
              <w:rPr>
                <w:rFonts w:ascii="Verdana" w:hAnsi="Verdana" w:cs="Calibri"/>
                <w:color w:val="333333"/>
                <w:sz w:val="16"/>
                <w:szCs w:val="16"/>
                <w:lang w:val="nn-NO" w:eastAsia="en-US" w:bidi="en-US"/>
              </w:rPr>
              <w:t>Individuell, skriftleg og bindande avtale mellom studenten og Fagskulen.</w:t>
            </w:r>
          </w:p>
        </w:tc>
      </w:tr>
      <w:tr w14:paraId="262AEB68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500FAB3A" w14:textId="29D93955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Student</w:t>
            </w:r>
          </w:p>
        </w:tc>
        <w:tc>
          <w:tcPr>
            <w:tcW w:w="6554" w:type="dxa"/>
            <w:shd w:val="clear" w:color="auto" w:fill="auto"/>
          </w:tcPr>
          <w:p w:rsidR="00EE646D" w:rsidRPr="00EE646D" w:rsidP="00F009A0" w14:paraId="0428A412" w14:textId="43FCB700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  <w:r w:rsidRPr="00EE646D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Person med gyldig studiekontrakt med Fagskulen.</w:t>
            </w:r>
          </w:p>
        </w:tc>
      </w:tr>
      <w:tr w14:paraId="0F9363F5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66822623" w14:textId="115527B4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Søkar</w:t>
            </w:r>
          </w:p>
        </w:tc>
        <w:tc>
          <w:tcPr>
            <w:tcW w:w="6554" w:type="dxa"/>
            <w:shd w:val="clear" w:color="auto" w:fill="auto"/>
          </w:tcPr>
          <w:p w:rsidR="00EE646D" w:rsidRPr="00EE646D" w:rsidP="00F009A0" w14:paraId="29FDFB03" w14:textId="7E0837D1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  <w:r w:rsidRPr="00EE646D"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  <w:t>Person som søker opptak til studium, modular eller enkeltkurs ved Fagskulen.</w:t>
            </w:r>
          </w:p>
        </w:tc>
      </w:tr>
      <w:tr w14:paraId="41D8D648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0AA6565E" w14:textId="5953504F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Rettleiing</w:t>
            </w:r>
          </w:p>
        </w:tc>
        <w:tc>
          <w:tcPr>
            <w:tcW w:w="6554" w:type="dxa"/>
            <w:shd w:val="clear" w:color="auto" w:fill="auto"/>
          </w:tcPr>
          <w:p w:rsidR="00EE646D" w:rsidRPr="00EE646D" w:rsidP="00F009A0" w14:paraId="2A4C07ED" w14:textId="4F3D4B47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  <w:r w:rsidRPr="00EE646D">
              <w:rPr>
                <w:rFonts w:eastAsia="Times New Roman" w:cs="Calibri"/>
                <w:color w:val="222222"/>
                <w:sz w:val="16"/>
                <w:szCs w:val="16"/>
                <w:lang w:val="nn-NO"/>
              </w:rPr>
              <w:t>Rettleiing er ei målretta samtale som stimulerer deltakaren til å finne eigne svar. Rettleiinga skal oppmuntre til refleksjon og til at deltakaren er aktiv både under samtalen og i perioden mellom kvar rettleiing. Deltakaren skal «lære å lære» ved å vere aktiv i eigen læringsprosess, og dermed utvikle sjølvstende og ansvar for eiga læring.</w:t>
            </w:r>
          </w:p>
        </w:tc>
      </w:tr>
      <w:tr w14:paraId="1DFB45CD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36A15110" w14:textId="61742908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Realkompetanse</w:t>
            </w:r>
          </w:p>
        </w:tc>
        <w:tc>
          <w:tcPr>
            <w:tcW w:w="6554" w:type="dxa"/>
            <w:shd w:val="clear" w:color="auto" w:fill="auto"/>
          </w:tcPr>
          <w:p w:rsidR="00EE646D" w:rsidRPr="00EE646D" w:rsidP="00F009A0" w14:paraId="65AFA289" w14:textId="795380B5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  <w:r w:rsidRPr="00EE646D">
              <w:rPr>
                <w:sz w:val="16"/>
                <w:szCs w:val="16"/>
                <w:lang w:val="nn-NO"/>
              </w:rPr>
              <w:t>Dokumentert kunnskap, ferdigheiter og generell kompetanse tileigna uavhengig av læringsarena, gjennom formell, ikkje-formell og uformell læring. Formell læring er den som skjer i utdanningssystemet, eventuelt for anna autorisasjons- og/eller sertifiseringsformål og ikkje-formell læring er strukturert opplæring gjennom kurs og andre tilbod som ikkje inngår i utdanningssystemet. Uformell læring skjer gjennom livet på arenaer som ikkje først og fremst er berekna på strukturert læring, gjennom yrkespraksis, ubetalt arbeid, organisasjonsarbeid eller liknande.</w:t>
            </w:r>
          </w:p>
        </w:tc>
      </w:tr>
      <w:tr w14:paraId="35143FB4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64C5E139" w14:textId="47640CDC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Realkompetansevurdering</w:t>
            </w:r>
          </w:p>
        </w:tc>
        <w:tc>
          <w:tcPr>
            <w:tcW w:w="6554" w:type="dxa"/>
            <w:shd w:val="clear" w:color="auto" w:fill="auto"/>
          </w:tcPr>
          <w:p w:rsidR="00EE646D" w:rsidRPr="00EE646D" w:rsidP="00F009A0" w14:paraId="165E273E" w14:textId="7B936951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  <w:r w:rsidRPr="00EE646D">
              <w:rPr>
                <w:sz w:val="16"/>
                <w:szCs w:val="16"/>
                <w:lang w:val="nn-NO"/>
              </w:rPr>
              <w:t>I ei realkompetansevurdering målast realkompetansen opp mot kriteria fastsett i gjeldande læreplan eller studieplan. Realkompetansevurdering kan gi grunnlag for opptak til fagskuleutdanning eller fritak for emne som del av ei fagskuleutdanning.</w:t>
            </w:r>
          </w:p>
        </w:tc>
      </w:tr>
      <w:tr w14:paraId="51ECF60A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64DCAF7C" w14:textId="3C0D73B7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  <w:r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Mappe</w:t>
            </w:r>
            <w:r w:rsidR="00DB010D"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  <w:t>vurdering</w:t>
            </w:r>
          </w:p>
        </w:tc>
        <w:tc>
          <w:tcPr>
            <w:tcW w:w="6554" w:type="dxa"/>
            <w:shd w:val="clear" w:color="auto" w:fill="auto"/>
          </w:tcPr>
          <w:p w:rsidR="00EE646D" w:rsidRPr="00F72682" w:rsidP="00F009A0" w14:paraId="014512C0" w14:textId="51124C39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E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i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n systematisk samling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student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arbeider som viser innsats, framskritt og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prestasjonar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innanfor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 e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i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tt eller fle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i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re områder.</w:t>
            </w:r>
            <w:r w:rsidRPr="00DB010D">
              <w:rPr>
                <w:rFonts w:ascii="Source Serif Pro" w:hAnsi="Source Serif Pro"/>
                <w:shd w:val="clear" w:color="auto" w:fill="FFFFFF"/>
                <w:lang w:val="nn-NO"/>
              </w:rPr>
              <w:t xml:space="preserve">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Samlinga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 må omfatte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student</w:t>
            </w:r>
            <w:r>
              <w:rPr>
                <w:color w:val="444444"/>
                <w:sz w:val="16"/>
                <w:szCs w:val="16"/>
                <w:shd w:val="clear" w:color="auto" w:fill="FFFFFF"/>
                <w:lang w:val="nn-NO"/>
              </w:rPr>
              <w:t xml:space="preserve">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medverking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 når det gjelder val av innh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a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ld, utvalskriterier og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kriter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 for å bedømme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nivået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, og den må vise s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tudentens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 xml:space="preserve"> 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sjølvrefleksjonar</w:t>
            </w:r>
            <w:r w:rsidRPr="00DB010D">
              <w:rPr>
                <w:sz w:val="16"/>
                <w:szCs w:val="16"/>
                <w:shd w:val="clear" w:color="auto" w:fill="FFFFFF"/>
                <w:lang w:val="nn-NO"/>
              </w:rPr>
              <w:t>.</w:t>
            </w:r>
          </w:p>
        </w:tc>
      </w:tr>
      <w:tr w14:paraId="38624443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0AA7B082" w14:textId="6B1CF6EA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</w:p>
        </w:tc>
        <w:tc>
          <w:tcPr>
            <w:tcW w:w="6554" w:type="dxa"/>
            <w:shd w:val="clear" w:color="auto" w:fill="auto"/>
          </w:tcPr>
          <w:p w:rsidR="00EE646D" w:rsidRPr="00F72682" w:rsidP="00F009A0" w14:paraId="5E2B261E" w14:textId="77777777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</w:p>
        </w:tc>
      </w:tr>
      <w:tr w14:paraId="7B96152E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2CE17F61" w14:textId="77777777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</w:p>
        </w:tc>
        <w:tc>
          <w:tcPr>
            <w:tcW w:w="6554" w:type="dxa"/>
            <w:shd w:val="clear" w:color="auto" w:fill="auto"/>
          </w:tcPr>
          <w:p w:rsidR="00EE646D" w:rsidRPr="00F72682" w:rsidP="00F009A0" w14:paraId="61E07930" w14:textId="77777777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</w:p>
        </w:tc>
      </w:tr>
      <w:tr w14:paraId="116F95D7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1705FD6F" w14:textId="77777777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</w:p>
        </w:tc>
        <w:tc>
          <w:tcPr>
            <w:tcW w:w="6554" w:type="dxa"/>
            <w:shd w:val="clear" w:color="auto" w:fill="auto"/>
          </w:tcPr>
          <w:p w:rsidR="00EE646D" w:rsidRPr="00F72682" w:rsidP="00F009A0" w14:paraId="5BD83B80" w14:textId="77777777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</w:p>
        </w:tc>
      </w:tr>
      <w:tr w14:paraId="2D9F7FC2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719F0AD3" w14:textId="77777777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</w:p>
        </w:tc>
        <w:tc>
          <w:tcPr>
            <w:tcW w:w="6554" w:type="dxa"/>
            <w:shd w:val="clear" w:color="auto" w:fill="auto"/>
          </w:tcPr>
          <w:p w:rsidR="00EE646D" w:rsidRPr="00F72682" w:rsidP="00F009A0" w14:paraId="7D6F305E" w14:textId="77777777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</w:p>
        </w:tc>
      </w:tr>
      <w:tr w14:paraId="0F5B45EE" w14:textId="77777777" w:rsidTr="00F009A0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EE646D" w:rsidP="000A3E38" w14:paraId="1B7A0368" w14:textId="77777777">
            <w:pPr>
              <w:pStyle w:val="TableParagraph"/>
              <w:ind w:left="0" w:right="-57"/>
              <w:jc w:val="center"/>
              <w:rPr>
                <w:rFonts w:eastAsia="Times New Roman" w:cs="Calibri"/>
                <w:bCs/>
                <w:iCs/>
                <w:color w:val="333333"/>
                <w:sz w:val="16"/>
                <w:szCs w:val="16"/>
                <w:lang w:val="nn-NO"/>
              </w:rPr>
            </w:pPr>
          </w:p>
        </w:tc>
        <w:tc>
          <w:tcPr>
            <w:tcW w:w="6554" w:type="dxa"/>
            <w:shd w:val="clear" w:color="auto" w:fill="auto"/>
          </w:tcPr>
          <w:p w:rsidR="00EE646D" w:rsidRPr="00F72682" w:rsidP="00F009A0" w14:paraId="32E17BE8" w14:textId="77777777">
            <w:pPr>
              <w:pStyle w:val="TableParagraph"/>
              <w:rPr>
                <w:rFonts w:eastAsia="Times New Roman" w:cs="Calibri"/>
                <w:color w:val="333333"/>
                <w:sz w:val="16"/>
                <w:szCs w:val="16"/>
                <w:lang w:val="nn-NO"/>
              </w:rPr>
            </w:pPr>
          </w:p>
        </w:tc>
      </w:tr>
    </w:tbl>
    <w:p w:rsidR="000A3E38" w:rsidP="001809B9" w14:paraId="467806A3" w14:textId="77777777">
      <w:pPr>
        <w:spacing w:before="194"/>
        <w:ind w:left="113"/>
        <w:rPr>
          <w:b/>
          <w:color w:val="FF0000"/>
          <w:sz w:val="18"/>
        </w:rPr>
      </w:pPr>
    </w:p>
    <w:p w:rsidR="000A3E38" w:rsidP="001809B9" w14:paraId="6DAE4AA6" w14:textId="77777777">
      <w:pPr>
        <w:spacing w:before="194"/>
        <w:ind w:left="113"/>
        <w:rPr>
          <w:b/>
          <w:color w:val="FF0000"/>
          <w:sz w:val="18"/>
        </w:rPr>
      </w:pPr>
    </w:p>
    <w:p w:rsidR="001809B9" w:rsidP="001809B9" w14:paraId="4EA4CFEB" w14:textId="7A2EB027">
      <w:pPr>
        <w:spacing w:before="194"/>
        <w:ind w:left="113"/>
        <w:rPr>
          <w:b/>
          <w:sz w:val="18"/>
        </w:rPr>
      </w:pPr>
      <w:r>
        <w:rPr>
          <w:b/>
          <w:color w:val="FF0000"/>
          <w:sz w:val="18"/>
        </w:rPr>
        <w:t>Table</w:t>
      </w:r>
      <w:r>
        <w:rPr>
          <w:b/>
          <w:color w:val="FF0000"/>
          <w:sz w:val="18"/>
        </w:rPr>
        <w:t xml:space="preserve"> 1-2 </w:t>
      </w:r>
      <w:r>
        <w:rPr>
          <w:b/>
          <w:color w:val="FF0000"/>
          <w:sz w:val="18"/>
        </w:rPr>
        <w:t>Abbreviations</w:t>
      </w:r>
      <w:r w:rsidR="000A3E38">
        <w:rPr>
          <w:b/>
          <w:color w:val="FF0000"/>
          <w:sz w:val="18"/>
        </w:rPr>
        <w:t xml:space="preserve"> (DNVGL)</w:t>
      </w:r>
    </w:p>
    <w:p w:rsidR="001809B9" w:rsidP="001809B9" w14:paraId="4EA4CFEC" w14:textId="77777777">
      <w:pPr>
        <w:pStyle w:val="BodyText"/>
        <w:spacing w:before="3"/>
        <w:rPr>
          <w:b/>
          <w:sz w:val="17"/>
        </w:rPr>
      </w:pPr>
    </w:p>
    <w:tbl>
      <w:tblPr>
        <w:tblW w:w="9111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6554"/>
      </w:tblGrid>
      <w:tr w14:paraId="4EA4CFEF" w14:textId="77777777" w:rsidTr="000A3E38">
        <w:tblPrEx>
          <w:tblW w:w="9111" w:type="dxa"/>
          <w:tblInd w:w="11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57" w:type="dxa"/>
            <w:shd w:val="clear" w:color="auto" w:fill="D9D9D9" w:themeFill="background1" w:themeFillShade="D9"/>
          </w:tcPr>
          <w:p w:rsidR="001809B9" w:rsidRPr="004D089A" w:rsidP="004D089A" w14:paraId="4EA4CFED" w14:textId="77777777">
            <w:pPr>
              <w:pStyle w:val="TableParagraph"/>
              <w:ind w:left="751" w:right="732"/>
              <w:jc w:val="center"/>
              <w:rPr>
                <w:i/>
                <w:sz w:val="16"/>
              </w:rPr>
            </w:pPr>
            <w:r w:rsidRPr="004D089A">
              <w:rPr>
                <w:i/>
                <w:sz w:val="16"/>
              </w:rPr>
              <w:t>Abbreviation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1809B9" w:rsidRPr="004D089A" w:rsidP="004D089A" w14:paraId="4EA4CFEE" w14:textId="77777777">
            <w:pPr>
              <w:pStyle w:val="TableParagraph"/>
              <w:rPr>
                <w:i/>
                <w:sz w:val="16"/>
              </w:rPr>
            </w:pPr>
            <w:r w:rsidRPr="004D089A">
              <w:rPr>
                <w:i/>
                <w:sz w:val="16"/>
              </w:rPr>
              <w:t>Description</w:t>
            </w:r>
          </w:p>
        </w:tc>
      </w:tr>
      <w:tr w14:paraId="4EA4CFF2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2557" w:type="dxa"/>
            <w:tcBorders>
              <w:bottom w:val="single" w:sz="12" w:space="0" w:color="000000"/>
            </w:tcBorders>
            <w:shd w:val="clear" w:color="auto" w:fill="auto"/>
          </w:tcPr>
          <w:p w:rsidR="001809B9" w:rsidRPr="004D089A" w:rsidP="004D089A" w14:paraId="4EA4CFF0" w14:textId="77777777">
            <w:pPr>
              <w:pStyle w:val="TableParagraph"/>
              <w:ind w:left="751" w:right="732"/>
              <w:jc w:val="center"/>
              <w:rPr>
                <w:sz w:val="16"/>
              </w:rPr>
            </w:pPr>
            <w:r w:rsidRPr="004D089A">
              <w:rPr>
                <w:sz w:val="16"/>
              </w:rPr>
              <w:t>ADDIE</w:t>
            </w:r>
          </w:p>
        </w:tc>
        <w:tc>
          <w:tcPr>
            <w:tcW w:w="6554" w:type="dxa"/>
            <w:tcBorders>
              <w:bottom w:val="single" w:sz="12" w:space="0" w:color="000000"/>
            </w:tcBorders>
            <w:shd w:val="clear" w:color="auto" w:fill="auto"/>
          </w:tcPr>
          <w:p w:rsidR="001809B9" w:rsidRPr="004D089A" w:rsidP="004D089A" w14:paraId="4EA4CFF1" w14:textId="77777777">
            <w:pPr>
              <w:pStyle w:val="TableParagraph"/>
              <w:rPr>
                <w:sz w:val="16"/>
              </w:rPr>
            </w:pPr>
            <w:r w:rsidRPr="004D089A">
              <w:rPr>
                <w:sz w:val="16"/>
              </w:rPr>
              <w:t>analysis, design, development, implementation and evaluation</w:t>
            </w:r>
          </w:p>
        </w:tc>
      </w:tr>
      <w:tr w14:paraId="4EA4CFF5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"/>
        </w:trPr>
        <w:tc>
          <w:tcPr>
            <w:tcW w:w="25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809B9" w:rsidRPr="004D089A" w:rsidP="004D089A" w14:paraId="4EA4CFF3" w14:textId="77777777">
            <w:pPr>
              <w:pStyle w:val="TableParagraph"/>
              <w:spacing w:before="46"/>
              <w:ind w:left="751" w:right="732"/>
              <w:jc w:val="center"/>
              <w:rPr>
                <w:sz w:val="16"/>
              </w:rPr>
            </w:pPr>
            <w:r w:rsidRPr="004D089A">
              <w:rPr>
                <w:sz w:val="16"/>
              </w:rPr>
              <w:t>IMO</w:t>
            </w:r>
          </w:p>
        </w:tc>
        <w:tc>
          <w:tcPr>
            <w:tcW w:w="655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809B9" w:rsidRPr="004D089A" w:rsidP="004D089A" w14:paraId="4EA4CFF4" w14:textId="77777777">
            <w:pPr>
              <w:pStyle w:val="TableParagraph"/>
              <w:spacing w:before="46"/>
              <w:rPr>
                <w:sz w:val="16"/>
              </w:rPr>
            </w:pPr>
            <w:r w:rsidRPr="004D089A">
              <w:rPr>
                <w:sz w:val="16"/>
              </w:rPr>
              <w:t>International Maritime Organization</w:t>
            </w:r>
          </w:p>
        </w:tc>
      </w:tr>
      <w:tr w14:paraId="4EA4CFF8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2557" w:type="dxa"/>
            <w:tcBorders>
              <w:top w:val="single" w:sz="12" w:space="0" w:color="000000"/>
            </w:tcBorders>
            <w:shd w:val="clear" w:color="auto" w:fill="auto"/>
          </w:tcPr>
          <w:p w:rsidR="001809B9" w:rsidRPr="004D089A" w:rsidP="004D089A" w14:paraId="4EA4CFF6" w14:textId="77777777">
            <w:pPr>
              <w:pStyle w:val="TableParagraph"/>
              <w:spacing w:before="46"/>
              <w:ind w:left="751" w:right="732"/>
              <w:jc w:val="center"/>
              <w:rPr>
                <w:sz w:val="16"/>
              </w:rPr>
            </w:pPr>
            <w:r w:rsidRPr="004D089A">
              <w:rPr>
                <w:sz w:val="16"/>
              </w:rPr>
              <w:t>ISD</w:t>
            </w:r>
          </w:p>
        </w:tc>
        <w:tc>
          <w:tcPr>
            <w:tcW w:w="6554" w:type="dxa"/>
            <w:tcBorders>
              <w:top w:val="single" w:sz="12" w:space="0" w:color="000000"/>
            </w:tcBorders>
            <w:shd w:val="clear" w:color="auto" w:fill="auto"/>
          </w:tcPr>
          <w:p w:rsidR="001809B9" w:rsidRPr="004D089A" w:rsidP="004D089A" w14:paraId="4EA4CFF7" w14:textId="77777777">
            <w:pPr>
              <w:pStyle w:val="TableParagraph"/>
              <w:spacing w:before="46"/>
              <w:rPr>
                <w:sz w:val="16"/>
              </w:rPr>
            </w:pPr>
            <w:r w:rsidRPr="004D089A">
              <w:rPr>
                <w:sz w:val="16"/>
              </w:rPr>
              <w:t xml:space="preserve">instructional system </w:t>
            </w:r>
            <w:r w:rsidRPr="004D089A">
              <w:rPr>
                <w:sz w:val="16"/>
              </w:rPr>
              <w:t>design</w:t>
            </w:r>
          </w:p>
        </w:tc>
      </w:tr>
      <w:tr w14:paraId="4EA4CFFB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1809B9" w:rsidRPr="004D089A" w:rsidP="004D089A" w14:paraId="4EA4CFF9" w14:textId="77777777">
            <w:pPr>
              <w:pStyle w:val="TableParagraph"/>
              <w:ind w:left="751" w:right="731"/>
              <w:jc w:val="center"/>
              <w:rPr>
                <w:sz w:val="16"/>
              </w:rPr>
            </w:pPr>
            <w:r w:rsidRPr="004D089A">
              <w:rPr>
                <w:sz w:val="16"/>
              </w:rPr>
              <w:t>OPITO</w:t>
            </w:r>
          </w:p>
        </w:tc>
        <w:tc>
          <w:tcPr>
            <w:tcW w:w="6554" w:type="dxa"/>
            <w:shd w:val="clear" w:color="auto" w:fill="auto"/>
          </w:tcPr>
          <w:p w:rsidR="001809B9" w:rsidRPr="004D089A" w:rsidP="004D089A" w14:paraId="4EA4CFFA" w14:textId="77777777">
            <w:pPr>
              <w:pStyle w:val="TableParagraph"/>
              <w:rPr>
                <w:sz w:val="16"/>
              </w:rPr>
            </w:pPr>
            <w:r w:rsidRPr="004D089A">
              <w:rPr>
                <w:sz w:val="16"/>
              </w:rPr>
              <w:t>Offshore Petroleum Industry Training Organization</w:t>
            </w:r>
          </w:p>
        </w:tc>
      </w:tr>
      <w:tr w14:paraId="4EA4CFFE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1809B9" w:rsidRPr="004D089A" w:rsidP="004D089A" w14:paraId="4EA4CFFC" w14:textId="77777777">
            <w:pPr>
              <w:pStyle w:val="TableParagraph"/>
              <w:ind w:left="751" w:right="731"/>
              <w:jc w:val="center"/>
              <w:rPr>
                <w:sz w:val="16"/>
              </w:rPr>
            </w:pPr>
            <w:r w:rsidRPr="004D089A">
              <w:rPr>
                <w:sz w:val="16"/>
              </w:rPr>
              <w:t>STCW</w:t>
            </w:r>
          </w:p>
        </w:tc>
        <w:tc>
          <w:tcPr>
            <w:tcW w:w="6554" w:type="dxa"/>
            <w:shd w:val="clear" w:color="auto" w:fill="auto"/>
          </w:tcPr>
          <w:p w:rsidR="001809B9" w:rsidRPr="004D089A" w:rsidP="004D089A" w14:paraId="4EA4CFFD" w14:textId="77777777">
            <w:pPr>
              <w:pStyle w:val="TableParagraph"/>
              <w:rPr>
                <w:sz w:val="16"/>
              </w:rPr>
            </w:pPr>
            <w:r w:rsidRPr="004D089A">
              <w:rPr>
                <w:sz w:val="16"/>
              </w:rPr>
              <w:t>Standards of Training, Certification and Watchkeeping Convention</w:t>
            </w:r>
          </w:p>
        </w:tc>
      </w:tr>
      <w:tr w14:paraId="4EA4D001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1809B9" w:rsidRPr="004D089A" w:rsidP="004D089A" w14:paraId="4EA4CFFF" w14:textId="77777777">
            <w:pPr>
              <w:pStyle w:val="TableParagraph"/>
              <w:ind w:left="751" w:right="731"/>
              <w:jc w:val="center"/>
              <w:rPr>
                <w:sz w:val="16"/>
              </w:rPr>
            </w:pPr>
          </w:p>
        </w:tc>
        <w:tc>
          <w:tcPr>
            <w:tcW w:w="6554" w:type="dxa"/>
            <w:shd w:val="clear" w:color="auto" w:fill="auto"/>
          </w:tcPr>
          <w:p w:rsidR="001809B9" w:rsidRPr="004D089A" w:rsidP="004D089A" w14:paraId="4EA4D000" w14:textId="77777777">
            <w:pPr>
              <w:pStyle w:val="TableParagraph"/>
              <w:rPr>
                <w:sz w:val="16"/>
              </w:rPr>
            </w:pPr>
          </w:p>
        </w:tc>
      </w:tr>
      <w:tr w14:paraId="4EA4D004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1809B9" w:rsidRPr="004D089A" w:rsidP="004D089A" w14:paraId="4EA4D002" w14:textId="77777777">
            <w:pPr>
              <w:pStyle w:val="TableParagraph"/>
              <w:ind w:left="751" w:right="731"/>
              <w:jc w:val="center"/>
              <w:rPr>
                <w:sz w:val="16"/>
              </w:rPr>
            </w:pPr>
          </w:p>
        </w:tc>
        <w:tc>
          <w:tcPr>
            <w:tcW w:w="6554" w:type="dxa"/>
            <w:shd w:val="clear" w:color="auto" w:fill="auto"/>
          </w:tcPr>
          <w:p w:rsidR="001809B9" w:rsidRPr="004D089A" w:rsidP="004D089A" w14:paraId="4EA4D003" w14:textId="77777777">
            <w:pPr>
              <w:pStyle w:val="TableParagraph"/>
              <w:rPr>
                <w:sz w:val="16"/>
              </w:rPr>
            </w:pPr>
          </w:p>
        </w:tc>
      </w:tr>
      <w:tr w14:paraId="4EA4D007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1809B9" w:rsidRPr="004D089A" w:rsidP="004D089A" w14:paraId="4EA4D005" w14:textId="77777777">
            <w:pPr>
              <w:pStyle w:val="TableParagraph"/>
              <w:ind w:left="751" w:right="731"/>
              <w:jc w:val="center"/>
              <w:rPr>
                <w:sz w:val="16"/>
              </w:rPr>
            </w:pPr>
          </w:p>
        </w:tc>
        <w:tc>
          <w:tcPr>
            <w:tcW w:w="6554" w:type="dxa"/>
            <w:shd w:val="clear" w:color="auto" w:fill="auto"/>
          </w:tcPr>
          <w:p w:rsidR="001809B9" w:rsidRPr="004D089A" w:rsidP="004D089A" w14:paraId="4EA4D006" w14:textId="77777777">
            <w:pPr>
              <w:pStyle w:val="TableParagraph"/>
              <w:rPr>
                <w:sz w:val="16"/>
              </w:rPr>
            </w:pPr>
          </w:p>
        </w:tc>
      </w:tr>
      <w:tr w14:paraId="4EA4D00A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1809B9" w:rsidRPr="004D089A" w:rsidP="004D089A" w14:paraId="4EA4D008" w14:textId="77777777">
            <w:pPr>
              <w:pStyle w:val="TableParagraph"/>
              <w:ind w:left="751" w:right="731"/>
              <w:jc w:val="center"/>
              <w:rPr>
                <w:sz w:val="16"/>
              </w:rPr>
            </w:pPr>
          </w:p>
        </w:tc>
        <w:tc>
          <w:tcPr>
            <w:tcW w:w="6554" w:type="dxa"/>
            <w:shd w:val="clear" w:color="auto" w:fill="auto"/>
          </w:tcPr>
          <w:p w:rsidR="001809B9" w:rsidRPr="004D089A" w:rsidP="004D089A" w14:paraId="4EA4D009" w14:textId="77777777">
            <w:pPr>
              <w:pStyle w:val="TableParagraph"/>
              <w:rPr>
                <w:sz w:val="16"/>
              </w:rPr>
            </w:pPr>
          </w:p>
        </w:tc>
      </w:tr>
      <w:tr w14:paraId="4EA4D00D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1809B9" w:rsidRPr="004D089A" w:rsidP="004D089A" w14:paraId="4EA4D00B" w14:textId="77777777">
            <w:pPr>
              <w:pStyle w:val="TableParagraph"/>
              <w:ind w:left="751" w:right="731"/>
              <w:jc w:val="center"/>
              <w:rPr>
                <w:sz w:val="16"/>
              </w:rPr>
            </w:pPr>
          </w:p>
        </w:tc>
        <w:tc>
          <w:tcPr>
            <w:tcW w:w="6554" w:type="dxa"/>
            <w:shd w:val="clear" w:color="auto" w:fill="auto"/>
          </w:tcPr>
          <w:p w:rsidR="001809B9" w:rsidRPr="004D089A" w:rsidP="004D089A" w14:paraId="4EA4D00C" w14:textId="77777777">
            <w:pPr>
              <w:pStyle w:val="TableParagraph"/>
              <w:rPr>
                <w:sz w:val="16"/>
              </w:rPr>
            </w:pPr>
          </w:p>
        </w:tc>
      </w:tr>
      <w:tr w14:paraId="4EA4D010" w14:textId="77777777" w:rsidTr="000A3E38">
        <w:tblPrEx>
          <w:tblW w:w="9111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57" w:type="dxa"/>
            <w:shd w:val="clear" w:color="auto" w:fill="auto"/>
          </w:tcPr>
          <w:p w:rsidR="001809B9" w:rsidRPr="004D089A" w:rsidP="004D089A" w14:paraId="4EA4D00E" w14:textId="77777777">
            <w:pPr>
              <w:pStyle w:val="TableParagraph"/>
              <w:ind w:left="751" w:right="731"/>
              <w:jc w:val="center"/>
              <w:rPr>
                <w:sz w:val="16"/>
              </w:rPr>
            </w:pPr>
          </w:p>
        </w:tc>
        <w:tc>
          <w:tcPr>
            <w:tcW w:w="6554" w:type="dxa"/>
            <w:shd w:val="clear" w:color="auto" w:fill="auto"/>
          </w:tcPr>
          <w:p w:rsidR="001809B9" w:rsidRPr="004D089A" w:rsidP="004D089A" w14:paraId="4EA4D00F" w14:textId="77777777">
            <w:pPr>
              <w:pStyle w:val="TableParagraph"/>
              <w:rPr>
                <w:sz w:val="16"/>
              </w:rPr>
            </w:pPr>
          </w:p>
        </w:tc>
      </w:tr>
    </w:tbl>
    <w:p w:rsidR="004D089A" w14:paraId="4EA4D011" w14:textId="77777777"/>
    <w:p w:rsidR="001809B9" w14:paraId="4EA4D012" w14:textId="77777777"/>
    <w:p w:rsidR="001809B9" w14:paraId="4EA4D013" w14:textId="77777777"/>
    <w:p w:rsidR="001809B9" w14:paraId="4EA4D014" w14:textId="77777777"/>
    <w:p w:rsidR="004D089A" w14:paraId="4EA4D015" w14:textId="7777777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26"/>
        <w:gridCol w:w="45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D089A" w14:paraId="4EA4D019" w14:textId="77777777"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D089A" w14:paraId="4EA4D01C" w14:textId="77777777">
      <w:p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1"/>
    </w:p>
    <w:p w:rsidR="004D089A" w14:paraId="4EA4D01D" w14:textId="7777777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B0A" w14:paraId="4EA4D0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B0A" w14:paraId="4EA4D0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B0A" w14:paraId="4EA4D0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B0A" w14:paraId="4EA4D0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 w14:paraId="4EA4D021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4D089A" w14:paraId="4EA4D01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DOCPROPERTY </w:instrText>
          </w:r>
          <w:r>
            <w:rPr>
              <w:b/>
              <w:color w:val="000080"/>
            </w:rPr>
            <w:instrText>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Definisjonar og forkortelser (Abbreviations)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4D089A" w14:paraId="4EA4D020" w14:textId="7777777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1.4.2</w:t>
          </w:r>
          <w:r>
            <w:rPr>
              <w:color w:val="000080"/>
              <w:sz w:val="20"/>
            </w:rPr>
            <w:fldChar w:fldCharType="end"/>
          </w:r>
        </w:p>
      </w:tc>
    </w:tr>
    <w:tr w14:paraId="4EA4D024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4D089A" w14:paraId="4EA4D022" w14:textId="7777777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4D089A" w14:paraId="4EA4D023" w14:textId="7777777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4D089A" w14:paraId="4EA4D025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B0A" w14:paraId="4EA4D02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48"/>
    <w:rsid w:val="000A3E38"/>
    <w:rsid w:val="001809B9"/>
    <w:rsid w:val="0023295C"/>
    <w:rsid w:val="00421A1F"/>
    <w:rsid w:val="004A4F9F"/>
    <w:rsid w:val="004D089A"/>
    <w:rsid w:val="00635B88"/>
    <w:rsid w:val="00867116"/>
    <w:rsid w:val="00A32A48"/>
    <w:rsid w:val="00B41073"/>
    <w:rsid w:val="00C616E2"/>
    <w:rsid w:val="00DB010D"/>
    <w:rsid w:val="00DD3B0A"/>
    <w:rsid w:val="00EE646D"/>
    <w:rsid w:val="00F009A0"/>
    <w:rsid w:val="00F7268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Lars Berle"/>
    <w:docVar w:name="ek_bedriftsnavn" w:val="Fagskulen i Sogn og Fjordane"/>
    <w:docVar w:name="ek_dbfields" w:val="EK_Avdeling¤2#4¤2# ¤3#EK_Avsnitt¤2#4¤2# ¤3#EK_Bedriftsnavn¤2#1¤2#Fagskulen i Sogn og Fjordane¤3#EK_GjelderFra¤2#0¤2#19.03.2019¤3#EK_Opprettet¤2#0¤2#19.03.2019¤3#EK_Utgitt¤2#0¤2#19.03.2019¤3#EK_IBrukDato¤2#0¤2#19.03.2019¤3#EK_DokumentID¤2#0¤2#D00384¤3#EK_DokTittel¤2#0¤2#Forkortelser (Abbreviations)¤3#EK_DokType¤2#0¤2#Standard¤3#EK_EksRef¤2#2¤2# 0 ¤3#EK_Erstatter¤2#0¤2# ¤3#EK_ErstatterD¤2#0¤2# ¤3#EK_Signatur¤2#0¤2#L.B.¤3#EK_Verifisert¤2#0¤2# ¤3#EK_Hørt¤2#0¤2# ¤3#EK_AuditReview¤2#2¤2# ¤3#EK_AuditApprove¤2#2¤2# ¤3#EK_Gradering¤2#0¤2#Åpen¤3#EK_Gradnr¤2#4¤2#0¤3#EK_Kapittel¤2#4¤2# ¤3#EK_Referanse¤2#2¤2# 0 ¤3#EK_RefNr¤2#0¤2#8.2¤3#EK_Revisjon¤2#0¤2#1.00¤3#EK_Ansvarlig¤2#0¤2#Lars Berle¤3#EK_SkrevetAv¤2#0¤2#DNVGL¤3#EK_DokAnsvNavn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 ¤3#EK_AvdelingOver¤2#4¤2# ¤3#EK_HRefNr¤2#0¤2# ¤3#EK_HbNavn¤2#0¤2# ¤3#EK_DokRefnr¤2#4¤2#0008¤3#EK_Dokendrdato¤2#4¤2#19.03.2019 11:00:32¤3#EK_HbType¤2#4¤2# ¤3#EK_Offisiell¤2#4¤2# ¤3#EK_VedleggRef¤2#4¤2#8.2¤3#EK_Strukt00¤2#5¤2#¤5#8¤5#NYE DOKUMENT¤5#0¤5#0¤4#/¤3#EK_Strukt01¤2#5¤2#¤3#EK_Strukt06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8¤5#NYE DOKUMENT¤5#0¤5#0¤4#/¤3#"/>
    <w:docVar w:name="ek_dl" w:val="2"/>
    <w:docVar w:name="ek_dokansvnavn" w:val=" "/>
    <w:docVar w:name="ek_doktittel" w:val="Forkortelser (Abbreviations)"/>
    <w:docVar w:name="ek_doktype" w:val="Standard"/>
    <w:docVar w:name="ek_dokumentid" w:val="D00384"/>
    <w:docVar w:name="ek_ekprintmerke" w:val="Uoffisiell utskrift er kun gyldig på utskriftsdato"/>
    <w:docVar w:name="ek_erstatter" w:val=" "/>
    <w:docVar w:name="ek_erstatterd" w:val=" "/>
    <w:docVar w:name="ek_format" w:val="-2"/>
    <w:docVar w:name="ek_gjelderfra" w:val="19.03.2019"/>
    <w:docVar w:name="ek_gradering" w:val="Åpen"/>
    <w:docVar w:name="ek_hbnavn" w:val=" "/>
    <w:docVar w:name="ek_hrefnr" w:val=" "/>
    <w:docVar w:name="ek_hørt" w:val=" "/>
    <w:docVar w:name="ek_ibrukdato" w:val="19.03.2019"/>
    <w:docVar w:name="ek_opprettet" w:val="19.03.2019"/>
    <w:docVar w:name="EK_Protection" w:val="3"/>
    <w:docVar w:name="ek_refnr" w:val="8.2"/>
    <w:docVar w:name="ek_revisjon" w:val="1.00"/>
    <w:docVar w:name="ek_signatur" w:val="L.B."/>
    <w:docVar w:name="ek_skrevetav" w:val="DNVGL"/>
    <w:docVar w:name="ek_status" w:val="I bruk"/>
    <w:docVar w:name="EK_TYPE" w:val="DOK"/>
    <w:docVar w:name="ek_utext2" w:val=" "/>
    <w:docVar w:name="ek_utext3" w:val=" "/>
    <w:docVar w:name="ek_utext4" w:val=" "/>
    <w:docVar w:name="ek_utgave" w:val="1.00"/>
    <w:docVar w:name="ek_utgitt" w:val="19.03.2019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A4CFD9"/>
  <w15:docId w15:val="{F9808C66-42E0-4689-90D3-E684D813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table" w:customStyle="1" w:styleId="TableNormal0">
    <w:name w:val="Table Normal_0"/>
    <w:uiPriority w:val="2"/>
    <w:semiHidden/>
    <w:unhideWhenUsed/>
    <w:qFormat/>
    <w:rsid w:val="001809B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rdtekstTegn"/>
    <w:uiPriority w:val="1"/>
    <w:qFormat/>
    <w:rsid w:val="001809B9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 w:bidi="en-US"/>
    </w:rPr>
  </w:style>
  <w:style w:type="character" w:customStyle="1" w:styleId="BrdtekstTegn">
    <w:name w:val="Brødtekst Tegn"/>
    <w:link w:val="BodyText"/>
    <w:uiPriority w:val="1"/>
    <w:rsid w:val="001809B9"/>
    <w:rPr>
      <w:rFonts w:ascii="Verdana" w:eastAsia="Verdana" w:hAnsi="Verdana" w:cs="Verdana"/>
      <w:sz w:val="18"/>
      <w:szCs w:val="18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1809B9"/>
    <w:pPr>
      <w:widowControl w:val="0"/>
      <w:autoSpaceDE w:val="0"/>
      <w:autoSpaceDN w:val="0"/>
      <w:spacing w:before="51"/>
      <w:ind w:left="70"/>
    </w:pPr>
    <w:rPr>
      <w:rFonts w:ascii="Verdana" w:eastAsia="Verdana" w:hAnsi="Verdana" w:cs="Verdan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45</TotalTime>
  <Pages>2</Pages>
  <Words>712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Forkortelser (Abbreviations)</vt:lpstr>
      <vt:lpstr>Standard</vt:lpstr>
    </vt:vector>
  </TitlesOfParts>
  <Company>Datakvalitet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Definisjonar og forkortelser (Abbreviations)</dc:title>
  <dc:subject>0008|8.2|</dc:subject>
  <dc:creator>Handbok</dc:creator>
  <dc:description>EK_Avdeling4 EK_Avsnitt4 EK_Bedriftsnavn1Fagskulen i Sogn og FjordaneEK_GjelderFra019.03.2019EK_Opprettet019.03.2019EK_Utgitt019.03.2019EK_IBrukDato019.03.2019EK_DokumentID0D00384EK_DokTittel0Forkortelser (Abbreviations)EK_DokType0StandardEK_EksRef2 0	EK_Erstatter0 EK_ErstatterD0 EK_Signatur0L.B.EK_Verifisert0 EK_Hørt0 EK_AuditReview2 EK_AuditApprove2 EK_Gradering0ÅpenEK_Gradnr40EK_Kapittel4 EK_Referanse2 0	EK_RefNr08.2EK_Revisjon01.00EK_Ansvarlig0Lars BerleEK_SkrevetAv0DNVGLEK_DokAnsvNavn0 EK_UText20 EK_UText30 EK_UText40 EK_Status0I brukEK_Stikkord0EK_SuperStikkord0EK_Rapport3EK_EKPrintMerke0Uoffisiell utskrift er kun gyldig på utskriftsdatoEK_Watermark0EK_Utgave01.00EK_Merknad7EK_VerLogg2 EK_RF14 EK_RF24 EK_RF34 EK_RF44 EK_RF54 EK_RF64 EK_RF74 EK_RF84 EK_RF94 EK_Mappe14 EK_Mappe24 EK_Mappe34 EK_Mappe44 EK_Mappe54 EK_Mappe64 EK_Mappe74 EK_Mappe84 EK_Mappe94 EK_DL02EK_GjelderTil0EK_Vedlegg2 0	EK_AvdelingOver4 EK_HRefNr0 EK_HbNavn0 EK_DokRefnr40008EK_Dokendrdato419.03.2019 11:00:32EK_HbType4 EK_Offisiell4 EK_VedleggRef48.2EK_Strukt0058NYE DOKUMENT00/EK_Strukt015EK_Strukt065EK_Pub6;10;15;EKR_DokType0 EKR_Doktittel0 EKR_DokumentID0 EKR_RefNr0 EKR_Gradering0 EKR_Signatur0 EKR_Verifisert0 EKR_Hørt0 EKR_AuditReview2 EKR_AuditApprove2 EKR_Dokeier0 EKR_Status0 EKR_Opprettet0 EKR_Endret0 EKR_Ibruk0 EKR_Rapport3 EKR_Utgitt0 EKR_SkrevetAv0 EKR_UText10 EKR_UText20 EKR_UText30 EKR_UText40 EKR_DokRefnr4 EKR_Gradnr4 EKR_Strukt0058NYE DOKUMENT00/</dc:description>
  <cp:lastModifiedBy>Lars Sigurd Berle</cp:lastModifiedBy>
  <cp:revision>3</cp:revision>
  <dcterms:created xsi:type="dcterms:W3CDTF">2019-03-19T10:04:00Z</dcterms:created>
  <dcterms:modified xsi:type="dcterms:W3CDTF">2022-11-21T09:40:00Z</dcterms:modified>
  <cp:category>EK_AvdelingEK_AvsnittEK_BedriftsnavnEK_GjelderFraEK_OpprettetEK_UtgittEK_DokumentIDEK_DokTittelEK_DokTypeEK_EksRefEK_ErstatterEK_ErstatterDEK_SignaturEK_KapittelEK_ReferanseEK_RefNrEK_RevisjonEK_SkrevetAvEK_DokAnsvNavnEK_StatusEK_StikkordEK_RapportEK_EKPrintMerkeEK_UtgaveEK_MerknadEK_RF1EK_RF2EK_RF3EK_RF4EK_RF5EK_RF6EK_RF7EK_RF8EK_RF9EK_Mappe1EK_Mappe2EK_Mappe3EK_Mappe4EK_Mappe5EK_Mappe6EK_Mappe7EK_Mappe8EK_Mappe9EK_DLEK_GjelderTilEK_VedleggEK_AvdelingOverEK_HRefNrEK_Strukt00EK_Strukt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Definisjonar og forkortelser (Abbreviations)</vt:lpwstr>
  </property>
  <property fmtid="{D5CDD505-2E9C-101B-9397-08002B2CF9AE}" pid="4" name="EK_DokType">
    <vt:lpwstr>Standard</vt:lpwstr>
  </property>
  <property fmtid="{D5CDD505-2E9C-101B-9397-08002B2CF9AE}" pid="5" name="EK_GjelderFra">
    <vt:lpwstr>21.11.2022</vt:lpwstr>
  </property>
  <property fmtid="{D5CDD505-2E9C-101B-9397-08002B2CF9AE}" pid="6" name="EK_RefNr">
    <vt:lpwstr>1.4.2</vt:lpwstr>
  </property>
  <property fmtid="{D5CDD505-2E9C-101B-9397-08002B2CF9AE}" pid="7" name="EK_Signatur">
    <vt:lpwstr>L.B.</vt:lpwstr>
  </property>
  <property fmtid="{D5CDD505-2E9C-101B-9397-08002B2CF9AE}" pid="8" name="EK_SkrevetAv">
    <vt:lpwstr>DNVGL/ Inger Vedvik Nygård</vt:lpwstr>
  </property>
  <property fmtid="{D5CDD505-2E9C-101B-9397-08002B2CF9AE}" pid="9" name="EK_Utgave">
    <vt:lpwstr>2.00</vt:lpwstr>
  </property>
</Properties>
</file>